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EA" w:rsidRDefault="009D04EA" w:rsidP="00666C97">
      <w:pPr>
        <w:spacing w:line="360" w:lineRule="auto"/>
        <w:ind w:right="667"/>
        <w:rPr>
          <w:rFonts w:ascii="Cambria" w:hAnsi="Cambria"/>
          <w:b/>
          <w:sz w:val="26"/>
        </w:rPr>
      </w:pPr>
    </w:p>
    <w:p w:rsidR="00666C97" w:rsidRPr="00F74155" w:rsidRDefault="00666C97" w:rsidP="00666C97">
      <w:pPr>
        <w:spacing w:line="360" w:lineRule="auto"/>
        <w:ind w:right="667"/>
        <w:rPr>
          <w:rFonts w:ascii="Cambria" w:hAnsi="Cambria"/>
          <w:szCs w:val="24"/>
        </w:rPr>
      </w:pPr>
      <w:r w:rsidRPr="00020116">
        <w:rPr>
          <w:rFonts w:ascii="Cambria" w:hAnsi="Cambria"/>
          <w:b/>
          <w:sz w:val="26"/>
        </w:rPr>
        <w:t>PRESSEINFORMATION</w:t>
      </w:r>
      <w:r w:rsidRPr="00020116">
        <w:rPr>
          <w:rFonts w:ascii="Cambria" w:hAnsi="Cambria"/>
          <w:b/>
          <w:sz w:val="26"/>
        </w:rPr>
        <w:tab/>
        <w:t xml:space="preserve">| </w:t>
      </w:r>
      <w:r w:rsidR="005A729D">
        <w:rPr>
          <w:rFonts w:ascii="Cambria" w:hAnsi="Cambria"/>
          <w:szCs w:val="24"/>
        </w:rPr>
        <w:t>Oktober</w:t>
      </w:r>
      <w:r w:rsidRPr="00F74155">
        <w:rPr>
          <w:rFonts w:ascii="Cambria" w:hAnsi="Cambria"/>
          <w:szCs w:val="24"/>
        </w:rPr>
        <w:t xml:space="preserve"> 2014</w:t>
      </w:r>
    </w:p>
    <w:p w:rsidR="007B2B8B" w:rsidRPr="00B93F6D" w:rsidRDefault="007B2B8B" w:rsidP="00666C97">
      <w:pPr>
        <w:spacing w:line="360" w:lineRule="auto"/>
        <w:ind w:right="1027"/>
        <w:rPr>
          <w:rFonts w:ascii="Calibri" w:hAnsi="Calibri"/>
          <w:b/>
        </w:rPr>
      </w:pPr>
    </w:p>
    <w:p w:rsidR="00666C97" w:rsidRDefault="004E6109" w:rsidP="002E3DF4">
      <w:pPr>
        <w:spacing w:line="276" w:lineRule="auto"/>
        <w:ind w:right="559"/>
        <w:rPr>
          <w:rFonts w:ascii="Cambria" w:hAnsi="Cambria" w:cs="Arial"/>
          <w:b/>
          <w:sz w:val="32"/>
          <w:szCs w:val="32"/>
        </w:rPr>
      </w:pPr>
      <w:r>
        <w:rPr>
          <w:rFonts w:ascii="Cambria" w:hAnsi="Cambria" w:cs="Arial"/>
          <w:b/>
          <w:sz w:val="32"/>
          <w:szCs w:val="32"/>
        </w:rPr>
        <w:t>Die multimedialen Installationen im neuen</w:t>
      </w:r>
    </w:p>
    <w:p w:rsidR="004E6109" w:rsidRPr="00020116" w:rsidRDefault="004E6109" w:rsidP="002E3DF4">
      <w:pPr>
        <w:spacing w:line="276" w:lineRule="auto"/>
        <w:ind w:right="559"/>
        <w:rPr>
          <w:rFonts w:ascii="Cambria" w:hAnsi="Cambria" w:cs="Arial"/>
          <w:b/>
          <w:sz w:val="32"/>
          <w:szCs w:val="32"/>
        </w:rPr>
      </w:pPr>
      <w:r>
        <w:rPr>
          <w:rFonts w:ascii="Cambria" w:hAnsi="Cambria" w:cs="Arial"/>
          <w:b/>
          <w:sz w:val="32"/>
          <w:szCs w:val="32"/>
        </w:rPr>
        <w:t>Fugger und Welser Erlebnismuseum</w:t>
      </w:r>
    </w:p>
    <w:p w:rsidR="00B874B1" w:rsidRDefault="00B874B1" w:rsidP="002E3DF4">
      <w:pPr>
        <w:spacing w:line="276" w:lineRule="auto"/>
        <w:ind w:right="559"/>
        <w:rPr>
          <w:rFonts w:ascii="Cambria" w:hAnsi="Cambria"/>
          <w:b/>
        </w:rPr>
      </w:pPr>
    </w:p>
    <w:p w:rsidR="00F17881" w:rsidRDefault="002E3DF4" w:rsidP="000A24F1">
      <w:pPr>
        <w:spacing w:line="276" w:lineRule="auto"/>
        <w:ind w:right="559"/>
        <w:jc w:val="both"/>
        <w:rPr>
          <w:rFonts w:ascii="Cambria" w:hAnsi="Cambria" w:cs="Arial"/>
          <w:sz w:val="22"/>
          <w:szCs w:val="22"/>
        </w:rPr>
      </w:pPr>
      <w:r w:rsidRPr="004E6109">
        <w:rPr>
          <w:rFonts w:ascii="Cambria" w:hAnsi="Cambria"/>
          <w:sz w:val="22"/>
          <w:szCs w:val="22"/>
        </w:rPr>
        <w:t xml:space="preserve">Die LIQUID | Agentur für Gestaltung </w:t>
      </w:r>
      <w:r w:rsidR="00B874B1" w:rsidRPr="004E6109">
        <w:rPr>
          <w:rFonts w:ascii="Cambria" w:hAnsi="Cambria"/>
          <w:sz w:val="22"/>
          <w:szCs w:val="22"/>
        </w:rPr>
        <w:t>setzt d</w:t>
      </w:r>
      <w:r w:rsidR="00CA1DDA" w:rsidRPr="004E6109">
        <w:rPr>
          <w:rFonts w:ascii="Cambria" w:hAnsi="Cambria"/>
          <w:sz w:val="22"/>
          <w:szCs w:val="22"/>
        </w:rPr>
        <w:t>ie</w:t>
      </w:r>
      <w:r w:rsidR="00B874B1" w:rsidRPr="004E6109">
        <w:rPr>
          <w:rFonts w:ascii="Cambria" w:hAnsi="Cambria"/>
          <w:sz w:val="22"/>
          <w:szCs w:val="22"/>
        </w:rPr>
        <w:t xml:space="preserve"> </w:t>
      </w:r>
      <w:r w:rsidR="004E6109" w:rsidRPr="004E6109">
        <w:rPr>
          <w:rFonts w:ascii="Cambria" w:hAnsi="Cambria"/>
          <w:sz w:val="22"/>
          <w:szCs w:val="22"/>
        </w:rPr>
        <w:t>T</w:t>
      </w:r>
      <w:r w:rsidR="00CA1DDA" w:rsidRPr="004E6109">
        <w:rPr>
          <w:rFonts w:ascii="Cambria" w:hAnsi="Cambria"/>
          <w:sz w:val="22"/>
          <w:szCs w:val="22"/>
        </w:rPr>
        <w:t>hemen</w:t>
      </w:r>
      <w:r w:rsidR="00B874B1" w:rsidRPr="004E6109">
        <w:rPr>
          <w:rFonts w:ascii="Cambria" w:hAnsi="Cambria"/>
          <w:sz w:val="22"/>
          <w:szCs w:val="22"/>
        </w:rPr>
        <w:t xml:space="preserve"> </w:t>
      </w:r>
      <w:r w:rsidR="004E6109" w:rsidRPr="004E6109">
        <w:rPr>
          <w:rFonts w:ascii="Cambria" w:hAnsi="Cambria"/>
          <w:sz w:val="22"/>
          <w:szCs w:val="22"/>
        </w:rPr>
        <w:t xml:space="preserve">im neuen Fugger und Welser Erlebnismuseum </w:t>
      </w:r>
      <w:r w:rsidR="004E6109">
        <w:rPr>
          <w:rFonts w:ascii="Cambria" w:hAnsi="Cambria"/>
          <w:sz w:val="22"/>
          <w:szCs w:val="22"/>
        </w:rPr>
        <w:t xml:space="preserve">in Augsburg </w:t>
      </w:r>
      <w:r w:rsidR="00B874B1" w:rsidRPr="004E6109">
        <w:rPr>
          <w:rFonts w:ascii="Cambria" w:hAnsi="Cambria"/>
          <w:sz w:val="22"/>
          <w:szCs w:val="22"/>
        </w:rPr>
        <w:t xml:space="preserve">mit </w:t>
      </w:r>
      <w:r w:rsidR="004E6109">
        <w:rPr>
          <w:rFonts w:ascii="Cambria" w:hAnsi="Cambria"/>
          <w:sz w:val="22"/>
          <w:szCs w:val="22"/>
        </w:rPr>
        <w:t xml:space="preserve">mehreren </w:t>
      </w:r>
      <w:r w:rsidR="00B874B1" w:rsidRPr="004E6109">
        <w:rPr>
          <w:rFonts w:ascii="Cambria" w:hAnsi="Cambria"/>
          <w:sz w:val="22"/>
          <w:szCs w:val="22"/>
        </w:rPr>
        <w:t>multimedialen Installationen in Szene.</w:t>
      </w:r>
      <w:r w:rsidR="009D04EA" w:rsidRPr="004E6109">
        <w:rPr>
          <w:rFonts w:ascii="Cambria" w:hAnsi="Cambria"/>
          <w:sz w:val="22"/>
          <w:szCs w:val="22"/>
        </w:rPr>
        <w:t xml:space="preserve"> </w:t>
      </w:r>
      <w:r w:rsidR="002F2706" w:rsidRPr="00F17881">
        <w:rPr>
          <w:rFonts w:ascii="Cambria" w:hAnsi="Cambria" w:cs="Arial"/>
          <w:sz w:val="22"/>
          <w:szCs w:val="22"/>
        </w:rPr>
        <w:t>Um die Filme für die multimedialen Elemente einzuspielen, rich</w:t>
      </w:r>
      <w:r w:rsidR="007B2B8B">
        <w:rPr>
          <w:rFonts w:ascii="Cambria" w:hAnsi="Cambria" w:cs="Arial"/>
          <w:sz w:val="22"/>
          <w:szCs w:val="22"/>
        </w:rPr>
        <w:t>tete LIQUID auf der Augsburger »Brechtbühne«</w:t>
      </w:r>
      <w:r w:rsidR="002F2706" w:rsidRPr="00F17881">
        <w:rPr>
          <w:rFonts w:ascii="Cambria" w:hAnsi="Cambria" w:cs="Arial"/>
          <w:sz w:val="22"/>
          <w:szCs w:val="22"/>
        </w:rPr>
        <w:t xml:space="preserve"> ein Filmstudio ein und holte sich Unterstützung von der Interessengemeinschaft Historisches Augsburg e.V. Diese Aufnahmen sind in folgenden Installationen zu sehen:</w:t>
      </w:r>
    </w:p>
    <w:p w:rsidR="004E6109" w:rsidRDefault="004E6109" w:rsidP="000A24F1">
      <w:pPr>
        <w:spacing w:line="276" w:lineRule="auto"/>
        <w:ind w:right="559"/>
        <w:jc w:val="both"/>
        <w:rPr>
          <w:rFonts w:ascii="Cambria" w:hAnsi="Cambria" w:cs="Arial"/>
          <w:sz w:val="22"/>
          <w:szCs w:val="22"/>
        </w:rPr>
      </w:pPr>
    </w:p>
    <w:p w:rsidR="002F2706" w:rsidRPr="000A24F1" w:rsidRDefault="002F2706"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r w:rsidRPr="000A24F1">
        <w:rPr>
          <w:rFonts w:ascii="Cambria" w:hAnsi="Cambria" w:cs="Times"/>
          <w:b/>
          <w:spacing w:val="20"/>
          <w:kern w:val="1"/>
          <w:sz w:val="22"/>
          <w:szCs w:val="22"/>
          <w:lang w:eastAsia="ja-JP"/>
        </w:rPr>
        <w:t>DAS LEBENDE BUCH</w:t>
      </w:r>
      <w:r w:rsidRPr="000A24F1">
        <w:rPr>
          <w:rFonts w:ascii="Cambria" w:hAnsi="Cambria" w:cs="Times"/>
          <w:b/>
          <w:spacing w:val="20"/>
          <w:kern w:val="1"/>
          <w:sz w:val="22"/>
          <w:szCs w:val="22"/>
          <w:vertAlign w:val="superscript"/>
          <w:lang w:eastAsia="ja-JP"/>
        </w:rPr>
        <w:t>®</w:t>
      </w:r>
    </w:p>
    <w:p w:rsidR="002F2706" w:rsidRPr="000A24F1" w:rsidRDefault="00F17881" w:rsidP="000A24F1">
      <w:pPr>
        <w:widowControl w:val="0"/>
        <w:autoSpaceDE w:val="0"/>
        <w:autoSpaceDN w:val="0"/>
        <w:adjustRightInd w:val="0"/>
        <w:spacing w:after="200" w:line="276" w:lineRule="auto"/>
        <w:ind w:right="561"/>
        <w:contextualSpacing/>
        <w:jc w:val="both"/>
        <w:rPr>
          <w:rFonts w:ascii="Cambria" w:hAnsi="Cambria" w:cs="Times"/>
          <w:kern w:val="1"/>
          <w:sz w:val="22"/>
          <w:szCs w:val="22"/>
          <w:lang w:eastAsia="ja-JP"/>
        </w:rPr>
      </w:pPr>
      <w:r w:rsidRPr="000A24F1">
        <w:rPr>
          <w:rFonts w:ascii="Cambria" w:hAnsi="Cambria" w:cs="Times"/>
          <w:kern w:val="1"/>
          <w:sz w:val="22"/>
          <w:szCs w:val="22"/>
          <w:lang w:eastAsia="ja-JP"/>
        </w:rPr>
        <w:t>Modernste</w:t>
      </w:r>
      <w:r w:rsidR="002F2706" w:rsidRPr="000A24F1">
        <w:rPr>
          <w:rFonts w:ascii="Cambria" w:hAnsi="Cambria" w:cs="Times"/>
          <w:kern w:val="1"/>
          <w:sz w:val="22"/>
          <w:szCs w:val="22"/>
          <w:lang w:eastAsia="ja-JP"/>
        </w:rPr>
        <w:t xml:space="preserve"> Museumstechnik </w:t>
      </w:r>
      <w:r w:rsidRPr="000A24F1">
        <w:rPr>
          <w:rFonts w:ascii="Cambria" w:hAnsi="Cambria" w:cs="Times"/>
          <w:kern w:val="1"/>
          <w:sz w:val="22"/>
          <w:szCs w:val="22"/>
          <w:lang w:eastAsia="ja-JP"/>
        </w:rPr>
        <w:t xml:space="preserve">empfängt </w:t>
      </w:r>
      <w:r w:rsidR="002F2706" w:rsidRPr="000A24F1">
        <w:rPr>
          <w:rFonts w:ascii="Cambria" w:hAnsi="Cambria" w:cs="Times"/>
          <w:kern w:val="1"/>
          <w:sz w:val="22"/>
          <w:szCs w:val="22"/>
          <w:lang w:eastAsia="ja-JP"/>
        </w:rPr>
        <w:t xml:space="preserve">den Besucher </w:t>
      </w:r>
      <w:r w:rsidRPr="000A24F1">
        <w:rPr>
          <w:rFonts w:ascii="Cambria" w:hAnsi="Cambria" w:cs="Times"/>
          <w:kern w:val="1"/>
          <w:sz w:val="22"/>
          <w:szCs w:val="22"/>
          <w:lang w:eastAsia="ja-JP"/>
        </w:rPr>
        <w:t xml:space="preserve">bereits im Foyer, wo </w:t>
      </w:r>
      <w:r w:rsidR="002F2706" w:rsidRPr="000A24F1">
        <w:rPr>
          <w:rFonts w:ascii="Cambria" w:hAnsi="Cambria" w:cs="Times"/>
          <w:kern w:val="1"/>
          <w:sz w:val="22"/>
          <w:szCs w:val="22"/>
          <w:lang w:eastAsia="ja-JP"/>
        </w:rPr>
        <w:t>»</w:t>
      </w:r>
      <w:r w:rsidRPr="000A24F1">
        <w:rPr>
          <w:rFonts w:ascii="Cambria" w:hAnsi="Cambria" w:cs="Times"/>
          <w:kern w:val="1"/>
          <w:sz w:val="22"/>
          <w:szCs w:val="22"/>
          <w:lang w:eastAsia="ja-JP"/>
        </w:rPr>
        <w:t xml:space="preserve">Das </w:t>
      </w:r>
      <w:hyperlink r:id="rId7" w:history="1">
        <w:r w:rsidR="002F2706" w:rsidRPr="000A24F1">
          <w:rPr>
            <w:rFonts w:ascii="Cambria" w:hAnsi="Cambria" w:cs="Times"/>
            <w:kern w:val="1"/>
            <w:sz w:val="22"/>
            <w:szCs w:val="22"/>
            <w:lang w:eastAsia="ja-JP"/>
          </w:rPr>
          <w:t>Lebende Buch</w:t>
        </w:r>
      </w:hyperlink>
      <w:r w:rsidR="002F2706" w:rsidRPr="000A24F1">
        <w:rPr>
          <w:rFonts w:ascii="Cambria" w:hAnsi="Cambria" w:cs="Times"/>
          <w:kern w:val="1"/>
          <w:sz w:val="22"/>
          <w:szCs w:val="22"/>
          <w:vertAlign w:val="superscript"/>
          <w:lang w:eastAsia="ja-JP"/>
        </w:rPr>
        <w:t>®</w:t>
      </w:r>
      <w:r w:rsidR="002F2706" w:rsidRPr="000A24F1">
        <w:rPr>
          <w:rFonts w:ascii="Cambria" w:hAnsi="Cambria" w:cs="Times"/>
          <w:kern w:val="1"/>
          <w:sz w:val="22"/>
          <w:szCs w:val="22"/>
          <w:lang w:eastAsia="ja-JP"/>
        </w:rPr>
        <w:t>«</w:t>
      </w:r>
      <w:r w:rsidRPr="000A24F1">
        <w:rPr>
          <w:rFonts w:ascii="Cambria" w:hAnsi="Cambria" w:cs="Times"/>
          <w:kern w:val="1"/>
          <w:sz w:val="22"/>
          <w:szCs w:val="22"/>
          <w:lang w:eastAsia="ja-JP"/>
        </w:rPr>
        <w:t xml:space="preserve"> </w:t>
      </w:r>
      <w:r w:rsidR="002F2706" w:rsidRPr="000A24F1">
        <w:rPr>
          <w:rFonts w:ascii="Cambria" w:hAnsi="Cambria" w:cs="Times"/>
          <w:kern w:val="1"/>
          <w:sz w:val="22"/>
          <w:szCs w:val="22"/>
          <w:lang w:eastAsia="ja-JP"/>
        </w:rPr>
        <w:t xml:space="preserve">in die </w:t>
      </w:r>
      <w:r w:rsidRPr="000A24F1">
        <w:rPr>
          <w:rFonts w:ascii="Cambria" w:hAnsi="Cambria" w:cs="Times"/>
          <w:kern w:val="1"/>
          <w:sz w:val="22"/>
          <w:szCs w:val="22"/>
          <w:lang w:eastAsia="ja-JP"/>
        </w:rPr>
        <w:t>T</w:t>
      </w:r>
      <w:r w:rsidR="002F2706" w:rsidRPr="000A24F1">
        <w:rPr>
          <w:rFonts w:ascii="Cambria" w:hAnsi="Cambria" w:cs="Times"/>
          <w:kern w:val="1"/>
          <w:sz w:val="22"/>
          <w:szCs w:val="22"/>
          <w:lang w:eastAsia="ja-JP"/>
        </w:rPr>
        <w:t>hemen ein</w:t>
      </w:r>
      <w:r w:rsidRPr="000A24F1">
        <w:rPr>
          <w:rFonts w:ascii="Cambria" w:hAnsi="Cambria" w:cs="Times"/>
          <w:kern w:val="1"/>
          <w:sz w:val="22"/>
          <w:szCs w:val="22"/>
          <w:lang w:eastAsia="ja-JP"/>
        </w:rPr>
        <w:t>führt</w:t>
      </w:r>
      <w:r w:rsidR="002F2706" w:rsidRPr="000A24F1">
        <w:rPr>
          <w:rFonts w:ascii="Cambria" w:hAnsi="Cambria" w:cs="Times"/>
          <w:kern w:val="1"/>
          <w:sz w:val="22"/>
          <w:szCs w:val="22"/>
          <w:lang w:eastAsia="ja-JP"/>
        </w:rPr>
        <w:t xml:space="preserve">. </w:t>
      </w:r>
      <w:r w:rsidRPr="000A24F1">
        <w:rPr>
          <w:rFonts w:ascii="Cambria" w:hAnsi="Cambria" w:cs="Times"/>
          <w:kern w:val="1"/>
          <w:sz w:val="22"/>
          <w:szCs w:val="22"/>
          <w:lang w:eastAsia="ja-JP"/>
        </w:rPr>
        <w:t xml:space="preserve">Hier werden </w:t>
      </w:r>
      <w:r w:rsidR="002F2706" w:rsidRPr="000A24F1">
        <w:rPr>
          <w:rFonts w:ascii="Cambria" w:hAnsi="Cambria" w:cs="Times"/>
          <w:kern w:val="1"/>
          <w:sz w:val="22"/>
          <w:szCs w:val="22"/>
          <w:lang w:eastAsia="ja-JP"/>
        </w:rPr>
        <w:t xml:space="preserve">Jakob Fugger »der Reiche« und Bartholomäus V. Welser lebendig und erzählen ihre Geschichte. </w:t>
      </w:r>
      <w:r w:rsidRPr="000A24F1">
        <w:rPr>
          <w:rFonts w:ascii="Cambria" w:hAnsi="Cambria" w:cs="Times"/>
          <w:kern w:val="1"/>
          <w:sz w:val="22"/>
          <w:szCs w:val="22"/>
          <w:lang w:eastAsia="ja-JP"/>
        </w:rPr>
        <w:t>D</w:t>
      </w:r>
      <w:r w:rsidR="002F2706" w:rsidRPr="000A24F1">
        <w:rPr>
          <w:rFonts w:ascii="Cambria" w:hAnsi="Cambria" w:cs="Times"/>
          <w:kern w:val="1"/>
          <w:sz w:val="22"/>
          <w:szCs w:val="22"/>
          <w:lang w:eastAsia="ja-JP"/>
        </w:rPr>
        <w:t xml:space="preserve">ie frühen Handelsrouten </w:t>
      </w:r>
      <w:r w:rsidRPr="000A24F1">
        <w:rPr>
          <w:rFonts w:ascii="Cambria" w:hAnsi="Cambria" w:cs="Times"/>
          <w:kern w:val="1"/>
          <w:sz w:val="22"/>
          <w:szCs w:val="22"/>
          <w:lang w:eastAsia="ja-JP"/>
        </w:rPr>
        <w:t>werden ebenso vorgestellt</w:t>
      </w:r>
      <w:r w:rsidR="002F2706" w:rsidRPr="000A24F1">
        <w:rPr>
          <w:rFonts w:ascii="Cambria" w:hAnsi="Cambria" w:cs="Times"/>
          <w:kern w:val="1"/>
          <w:sz w:val="22"/>
          <w:szCs w:val="22"/>
          <w:lang w:eastAsia="ja-JP"/>
        </w:rPr>
        <w:t xml:space="preserve"> wie »Konrad«, die Begleitfigur für Kinder. Besonders spannend ist die Umsetzung eines historischen Gemäldes aus dem Maximilianmuseum (»Winterbild«) in eine belebte Szenerie. Die dargestellten Personen auf dem Rathausplatz bewegen sich, sprechen miteinander, Handel wird getrieben, Kinder spielen und sogar ein Gewitter zieht auf. Der Buchbetrachter erhält einen ungewöhnlichen Einblick in die Augsburger Rennaissance. </w:t>
      </w:r>
      <w:r w:rsidR="007B2B8B">
        <w:rPr>
          <w:rFonts w:ascii="Cambria" w:hAnsi="Cambria" w:cs="Times"/>
          <w:kern w:val="1"/>
          <w:sz w:val="22"/>
          <w:szCs w:val="22"/>
          <w:lang w:eastAsia="ja-JP"/>
        </w:rPr>
        <w:t xml:space="preserve">Auch dient dieses Buch als </w:t>
      </w:r>
      <w:r w:rsidR="002F2706" w:rsidRPr="000A24F1">
        <w:rPr>
          <w:rFonts w:ascii="Cambria" w:hAnsi="Cambria" w:cs="Times"/>
          <w:kern w:val="1"/>
          <w:sz w:val="22"/>
          <w:szCs w:val="22"/>
          <w:lang w:eastAsia="ja-JP"/>
        </w:rPr>
        <w:t>Gäste</w:t>
      </w:r>
      <w:r w:rsidR="007B2B8B">
        <w:rPr>
          <w:rFonts w:ascii="Cambria" w:hAnsi="Cambria" w:cs="Times"/>
          <w:kern w:val="1"/>
          <w:sz w:val="22"/>
          <w:szCs w:val="22"/>
          <w:lang w:eastAsia="ja-JP"/>
        </w:rPr>
        <w:t xml:space="preserve">buch der besonderen Art: </w:t>
      </w:r>
      <w:r w:rsidR="00004E86">
        <w:rPr>
          <w:rFonts w:ascii="Cambria" w:hAnsi="Cambria" w:cs="Times"/>
          <w:kern w:val="1"/>
          <w:sz w:val="22"/>
          <w:szCs w:val="22"/>
          <w:lang w:eastAsia="ja-JP"/>
        </w:rPr>
        <w:t>H</w:t>
      </w:r>
      <w:r w:rsidR="007B2B8B">
        <w:rPr>
          <w:rFonts w:ascii="Cambria" w:hAnsi="Cambria" w:cs="Times"/>
          <w:kern w:val="1"/>
          <w:sz w:val="22"/>
          <w:szCs w:val="22"/>
          <w:lang w:eastAsia="ja-JP"/>
        </w:rPr>
        <w:t>ier</w:t>
      </w:r>
      <w:r w:rsidR="002F2706" w:rsidRPr="000A24F1">
        <w:rPr>
          <w:rFonts w:ascii="Cambria" w:hAnsi="Cambria" w:cs="Times"/>
          <w:kern w:val="1"/>
          <w:sz w:val="22"/>
          <w:szCs w:val="22"/>
          <w:lang w:eastAsia="ja-JP"/>
        </w:rPr>
        <w:t xml:space="preserve"> </w:t>
      </w:r>
      <w:r w:rsidRPr="000A24F1">
        <w:rPr>
          <w:rFonts w:ascii="Cambria" w:hAnsi="Cambria" w:cs="Times"/>
          <w:kern w:val="1"/>
          <w:sz w:val="22"/>
          <w:szCs w:val="22"/>
          <w:lang w:eastAsia="ja-JP"/>
        </w:rPr>
        <w:t xml:space="preserve">können </w:t>
      </w:r>
      <w:r w:rsidR="007B2B8B">
        <w:rPr>
          <w:rFonts w:ascii="Cambria" w:hAnsi="Cambria" w:cs="Times"/>
          <w:kern w:val="1"/>
          <w:sz w:val="22"/>
          <w:szCs w:val="22"/>
          <w:lang w:eastAsia="ja-JP"/>
        </w:rPr>
        <w:t>die Besucher</w:t>
      </w:r>
      <w:r w:rsidRPr="000A24F1">
        <w:rPr>
          <w:rFonts w:ascii="Cambria" w:hAnsi="Cambria" w:cs="Times"/>
          <w:kern w:val="1"/>
          <w:sz w:val="22"/>
          <w:szCs w:val="22"/>
          <w:lang w:eastAsia="ja-JP"/>
        </w:rPr>
        <w:t xml:space="preserve"> ganz multimedial </w:t>
      </w:r>
      <w:r w:rsidR="002F2706" w:rsidRPr="000A24F1">
        <w:rPr>
          <w:rFonts w:ascii="Cambria" w:hAnsi="Cambria" w:cs="Times"/>
          <w:kern w:val="1"/>
          <w:sz w:val="22"/>
          <w:szCs w:val="22"/>
          <w:lang w:eastAsia="ja-JP"/>
        </w:rPr>
        <w:t>ihren Kommentar zum Museum hinterlassen.</w:t>
      </w:r>
    </w:p>
    <w:p w:rsidR="002F2706" w:rsidRPr="000A24F1" w:rsidRDefault="002F2706" w:rsidP="000A24F1">
      <w:pPr>
        <w:widowControl w:val="0"/>
        <w:autoSpaceDE w:val="0"/>
        <w:autoSpaceDN w:val="0"/>
        <w:adjustRightInd w:val="0"/>
        <w:spacing w:line="276" w:lineRule="auto"/>
        <w:ind w:right="561"/>
        <w:contextualSpacing/>
        <w:jc w:val="both"/>
        <w:rPr>
          <w:rFonts w:ascii="Cambria" w:hAnsi="Cambria" w:cs="Helvetica Neue"/>
          <w:kern w:val="1"/>
          <w:sz w:val="22"/>
          <w:szCs w:val="22"/>
          <w:lang w:eastAsia="ja-JP"/>
        </w:rPr>
      </w:pPr>
    </w:p>
    <w:p w:rsidR="002F2706" w:rsidRPr="000A24F1" w:rsidRDefault="007B2B8B"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r>
        <w:rPr>
          <w:rFonts w:ascii="Cambria" w:hAnsi="Cambria" w:cs="Times"/>
          <w:b/>
          <w:spacing w:val="20"/>
          <w:kern w:val="1"/>
          <w:sz w:val="22"/>
          <w:szCs w:val="22"/>
          <w:lang w:eastAsia="ja-JP"/>
        </w:rPr>
        <w:t xml:space="preserve">DIE </w:t>
      </w:r>
      <w:r w:rsidR="002F2706" w:rsidRPr="000A24F1">
        <w:rPr>
          <w:rFonts w:ascii="Cambria" w:hAnsi="Cambria" w:cs="Times"/>
          <w:b/>
          <w:spacing w:val="20"/>
          <w:kern w:val="1"/>
          <w:sz w:val="22"/>
          <w:szCs w:val="22"/>
          <w:lang w:eastAsia="ja-JP"/>
        </w:rPr>
        <w:t>GOLDENE SCHREIBSTUBE</w:t>
      </w:r>
    </w:p>
    <w:p w:rsidR="002F2706" w:rsidRPr="000A24F1" w:rsidRDefault="002F2706" w:rsidP="000A24F1">
      <w:pPr>
        <w:widowControl w:val="0"/>
        <w:autoSpaceDE w:val="0"/>
        <w:autoSpaceDN w:val="0"/>
        <w:adjustRightInd w:val="0"/>
        <w:spacing w:after="200" w:line="276" w:lineRule="auto"/>
        <w:ind w:right="561"/>
        <w:contextualSpacing/>
        <w:jc w:val="both"/>
        <w:rPr>
          <w:rFonts w:ascii="Cambria" w:hAnsi="Cambria" w:cs="Times"/>
          <w:kern w:val="1"/>
          <w:sz w:val="22"/>
          <w:szCs w:val="22"/>
          <w:lang w:eastAsia="ja-JP"/>
        </w:rPr>
      </w:pPr>
      <w:r w:rsidRPr="000A24F1">
        <w:rPr>
          <w:rFonts w:ascii="Cambria" w:hAnsi="Cambria" w:cs="Times"/>
          <w:kern w:val="1"/>
          <w:sz w:val="22"/>
          <w:szCs w:val="22"/>
          <w:lang w:eastAsia="ja-JP"/>
        </w:rPr>
        <w:t xml:space="preserve">In der »Goldenen Schreibstube« trifft </w:t>
      </w:r>
      <w:r w:rsidR="00004E86">
        <w:rPr>
          <w:rFonts w:ascii="Cambria" w:hAnsi="Cambria" w:cs="Times"/>
          <w:kern w:val="1"/>
          <w:sz w:val="22"/>
          <w:szCs w:val="22"/>
          <w:lang w:eastAsia="ja-JP"/>
        </w:rPr>
        <w:t>man</w:t>
      </w:r>
      <w:r w:rsidRPr="000A24F1">
        <w:rPr>
          <w:rFonts w:ascii="Cambria" w:hAnsi="Cambria" w:cs="Times"/>
          <w:kern w:val="1"/>
          <w:sz w:val="22"/>
          <w:szCs w:val="22"/>
          <w:lang w:eastAsia="ja-JP"/>
        </w:rPr>
        <w:t xml:space="preserve"> </w:t>
      </w:r>
      <w:r w:rsidR="009D04EA" w:rsidRPr="000A24F1">
        <w:rPr>
          <w:rFonts w:ascii="Cambria" w:hAnsi="Cambria" w:cs="Times"/>
          <w:kern w:val="1"/>
          <w:sz w:val="22"/>
          <w:szCs w:val="22"/>
          <w:lang w:eastAsia="ja-JP"/>
        </w:rPr>
        <w:t xml:space="preserve">erneut </w:t>
      </w:r>
      <w:r w:rsidRPr="000A24F1">
        <w:rPr>
          <w:rFonts w:ascii="Cambria" w:hAnsi="Cambria" w:cs="Times"/>
          <w:kern w:val="1"/>
          <w:sz w:val="22"/>
          <w:szCs w:val="22"/>
          <w:lang w:eastAsia="ja-JP"/>
        </w:rPr>
        <w:t xml:space="preserve">auf Fugger und Welser, die sich angeregt über ihre Geschäfte unterhalten. Fast so, als wären sie wirklich anwesend, bewegen sich die Figuren </w:t>
      </w:r>
      <w:r w:rsidR="009D04EA" w:rsidRPr="000A24F1">
        <w:rPr>
          <w:rFonts w:ascii="Cambria" w:hAnsi="Cambria" w:cs="Times"/>
          <w:kern w:val="1"/>
          <w:sz w:val="22"/>
          <w:szCs w:val="22"/>
          <w:lang w:eastAsia="ja-JP"/>
        </w:rPr>
        <w:t>auf magische Weise</w:t>
      </w:r>
      <w:r w:rsidRPr="000A24F1">
        <w:rPr>
          <w:rFonts w:ascii="Cambria" w:hAnsi="Cambria" w:cs="Times"/>
          <w:kern w:val="1"/>
          <w:sz w:val="22"/>
          <w:szCs w:val="22"/>
          <w:lang w:eastAsia="ja-JP"/>
        </w:rPr>
        <w:t xml:space="preserve"> durch den historisch nachgebildeten Raum. Der Besucher kann dem Gespräch der beiden lauschen und es inhaltlich sogar beeinflussen. Er kann zu einzelnen Themen nachfragen und weitere Informationen von Fugger und Welser erhalten.</w:t>
      </w:r>
    </w:p>
    <w:p w:rsidR="004E6109" w:rsidRDefault="004E6109">
      <w:pPr>
        <w:rPr>
          <w:rFonts w:ascii="Cambria" w:hAnsi="Cambria" w:cs="Helvetica Neue"/>
          <w:kern w:val="1"/>
          <w:sz w:val="22"/>
          <w:szCs w:val="22"/>
          <w:lang w:eastAsia="ja-JP"/>
        </w:rPr>
      </w:pPr>
    </w:p>
    <w:p w:rsidR="002F2706" w:rsidRPr="000A24F1" w:rsidRDefault="002F2706"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r w:rsidRPr="000A24F1">
        <w:rPr>
          <w:rFonts w:ascii="Cambria" w:hAnsi="Cambria" w:cs="Times"/>
          <w:b/>
          <w:spacing w:val="20"/>
          <w:kern w:val="1"/>
          <w:sz w:val="22"/>
          <w:szCs w:val="22"/>
          <w:lang w:eastAsia="ja-JP"/>
        </w:rPr>
        <w:t>AUGSBURGER GESCHLECHTERTANZ</w:t>
      </w:r>
    </w:p>
    <w:p w:rsidR="002F2706" w:rsidRPr="000A24F1" w:rsidRDefault="002F2706" w:rsidP="000A24F1">
      <w:pPr>
        <w:widowControl w:val="0"/>
        <w:autoSpaceDE w:val="0"/>
        <w:autoSpaceDN w:val="0"/>
        <w:adjustRightInd w:val="0"/>
        <w:spacing w:after="200" w:line="276" w:lineRule="auto"/>
        <w:ind w:right="561"/>
        <w:contextualSpacing/>
        <w:jc w:val="both"/>
        <w:rPr>
          <w:rFonts w:ascii="Cambria" w:hAnsi="Cambria" w:cs="Times"/>
          <w:kern w:val="1"/>
          <w:sz w:val="22"/>
          <w:szCs w:val="22"/>
          <w:lang w:eastAsia="ja-JP"/>
        </w:rPr>
      </w:pPr>
      <w:r w:rsidRPr="000A24F1">
        <w:rPr>
          <w:rFonts w:ascii="Cambria" w:hAnsi="Cambria" w:cs="Times"/>
          <w:kern w:val="1"/>
          <w:sz w:val="22"/>
          <w:szCs w:val="22"/>
          <w:lang w:eastAsia="ja-JP"/>
        </w:rPr>
        <w:t>Im obersten Stock</w:t>
      </w:r>
      <w:r w:rsidR="00004E86">
        <w:rPr>
          <w:rFonts w:ascii="Cambria" w:hAnsi="Cambria" w:cs="Times"/>
          <w:kern w:val="1"/>
          <w:sz w:val="22"/>
          <w:szCs w:val="22"/>
          <w:lang w:eastAsia="ja-JP"/>
        </w:rPr>
        <w:t>werk</w:t>
      </w:r>
      <w:r w:rsidRPr="000A24F1">
        <w:rPr>
          <w:rFonts w:ascii="Cambria" w:hAnsi="Cambria" w:cs="Times"/>
          <w:kern w:val="1"/>
          <w:sz w:val="22"/>
          <w:szCs w:val="22"/>
          <w:lang w:eastAsia="ja-JP"/>
        </w:rPr>
        <w:t xml:space="preserve"> </w:t>
      </w:r>
      <w:r w:rsidR="00004E86">
        <w:rPr>
          <w:rFonts w:ascii="Cambria" w:hAnsi="Cambria" w:cs="Times"/>
          <w:kern w:val="1"/>
          <w:sz w:val="22"/>
          <w:szCs w:val="22"/>
          <w:lang w:eastAsia="ja-JP"/>
        </w:rPr>
        <w:t>befindet sich</w:t>
      </w:r>
      <w:r w:rsidRPr="000A24F1">
        <w:rPr>
          <w:rFonts w:ascii="Cambria" w:hAnsi="Cambria" w:cs="Times"/>
          <w:kern w:val="1"/>
          <w:sz w:val="22"/>
          <w:szCs w:val="22"/>
          <w:lang w:eastAsia="ja-JP"/>
        </w:rPr>
        <w:t xml:space="preserve"> eine »Magische Galerie«. </w:t>
      </w:r>
      <w:r w:rsidR="009D04EA" w:rsidRPr="000A24F1">
        <w:rPr>
          <w:rFonts w:ascii="Cambria" w:hAnsi="Cambria" w:cs="Times"/>
          <w:kern w:val="1"/>
          <w:sz w:val="22"/>
          <w:szCs w:val="22"/>
          <w:lang w:eastAsia="ja-JP"/>
        </w:rPr>
        <w:t>In aufwä</w:t>
      </w:r>
      <w:r w:rsidRPr="000A24F1">
        <w:rPr>
          <w:rFonts w:ascii="Cambria" w:hAnsi="Cambria" w:cs="Times"/>
          <w:kern w:val="1"/>
          <w:sz w:val="22"/>
          <w:szCs w:val="22"/>
          <w:lang w:eastAsia="ja-JP"/>
        </w:rPr>
        <w:t xml:space="preserve">ndigen Rahmen hängen an den Wänden scheinbar alte Ölgemälde. Ein Bild steht auf einer Staffelei mitten im Raum. Doch die dargestellten Personen in kostbaren Gewändern scheinen irgendwie »lebendig« zu sein. Hin und wieder kratzt sich der eine an der Nase oder hüstelt leise. Der </w:t>
      </w:r>
      <w:r w:rsidR="00645376">
        <w:rPr>
          <w:rFonts w:ascii="Cambria" w:hAnsi="Cambria" w:cs="Times"/>
          <w:kern w:val="1"/>
          <w:sz w:val="22"/>
          <w:szCs w:val="22"/>
          <w:lang w:eastAsia="ja-JP"/>
        </w:rPr>
        <w:t>Museumsb</w:t>
      </w:r>
      <w:r w:rsidRPr="000A24F1">
        <w:rPr>
          <w:rFonts w:ascii="Cambria" w:hAnsi="Cambria" w:cs="Times"/>
          <w:kern w:val="1"/>
          <w:sz w:val="22"/>
          <w:szCs w:val="22"/>
          <w:lang w:eastAsia="ja-JP"/>
        </w:rPr>
        <w:t xml:space="preserve">esucher kann </w:t>
      </w:r>
      <w:r w:rsidR="009D04EA" w:rsidRPr="000A24F1">
        <w:rPr>
          <w:rFonts w:ascii="Cambria" w:hAnsi="Cambria" w:cs="Times"/>
          <w:kern w:val="1"/>
          <w:sz w:val="22"/>
          <w:szCs w:val="22"/>
          <w:lang w:eastAsia="ja-JP"/>
        </w:rPr>
        <w:t>die Patrizier nun</w:t>
      </w:r>
      <w:r w:rsidRPr="000A24F1">
        <w:rPr>
          <w:rFonts w:ascii="Cambria" w:hAnsi="Cambria" w:cs="Times"/>
          <w:kern w:val="1"/>
          <w:sz w:val="22"/>
          <w:szCs w:val="22"/>
          <w:lang w:eastAsia="ja-JP"/>
        </w:rPr>
        <w:t xml:space="preserve"> zum Leben erwecken und ihren Gesprächen lauschen.</w:t>
      </w:r>
      <w:r w:rsidR="009D04EA" w:rsidRPr="000A24F1">
        <w:rPr>
          <w:rFonts w:ascii="Cambria" w:hAnsi="Cambria" w:cs="Times"/>
          <w:kern w:val="1"/>
          <w:sz w:val="22"/>
          <w:szCs w:val="22"/>
          <w:lang w:eastAsia="ja-JP"/>
        </w:rPr>
        <w:t xml:space="preserve"> </w:t>
      </w:r>
      <w:r w:rsidRPr="000A24F1">
        <w:rPr>
          <w:rFonts w:ascii="Cambria" w:hAnsi="Cambria" w:cs="Times"/>
          <w:kern w:val="1"/>
          <w:sz w:val="22"/>
          <w:szCs w:val="22"/>
          <w:lang w:eastAsia="ja-JP"/>
        </w:rPr>
        <w:t xml:space="preserve">Er erkennt, dass </w:t>
      </w:r>
      <w:r w:rsidR="000A24F1" w:rsidRPr="000A24F1">
        <w:rPr>
          <w:rFonts w:ascii="Cambria" w:hAnsi="Cambria" w:cs="Times"/>
          <w:kern w:val="1"/>
          <w:sz w:val="22"/>
          <w:szCs w:val="22"/>
          <w:lang w:eastAsia="ja-JP"/>
        </w:rPr>
        <w:t>diese</w:t>
      </w:r>
      <w:r w:rsidR="009D04EA" w:rsidRPr="000A24F1">
        <w:rPr>
          <w:rFonts w:ascii="Cambria" w:hAnsi="Cambria" w:cs="Times"/>
          <w:kern w:val="1"/>
          <w:sz w:val="22"/>
          <w:szCs w:val="22"/>
          <w:lang w:eastAsia="ja-JP"/>
        </w:rPr>
        <w:t xml:space="preserve"> </w:t>
      </w:r>
      <w:r w:rsidRPr="000A24F1">
        <w:rPr>
          <w:rFonts w:ascii="Cambria" w:hAnsi="Cambria" w:cs="Times"/>
          <w:kern w:val="1"/>
          <w:sz w:val="22"/>
          <w:szCs w:val="22"/>
          <w:lang w:eastAsia="ja-JP"/>
        </w:rPr>
        <w:t>sich am Rande eines Augsburger Geschlechtertanz</w:t>
      </w:r>
      <w:r w:rsidR="000A24F1" w:rsidRPr="000A24F1">
        <w:rPr>
          <w:rFonts w:ascii="Cambria" w:hAnsi="Cambria" w:cs="Times"/>
          <w:kern w:val="1"/>
          <w:sz w:val="22"/>
          <w:szCs w:val="22"/>
          <w:lang w:eastAsia="ja-JP"/>
        </w:rPr>
        <w:t>es</w:t>
      </w:r>
      <w:r w:rsidRPr="000A24F1">
        <w:rPr>
          <w:rFonts w:ascii="Cambria" w:hAnsi="Cambria" w:cs="Times"/>
          <w:kern w:val="1"/>
          <w:sz w:val="22"/>
          <w:szCs w:val="22"/>
          <w:lang w:eastAsia="ja-JP"/>
        </w:rPr>
        <w:t xml:space="preserve"> über Wirtschaft, Politik, Re</w:t>
      </w:r>
      <w:r w:rsidR="00645376">
        <w:rPr>
          <w:rFonts w:ascii="Cambria" w:hAnsi="Cambria" w:cs="Times"/>
          <w:kern w:val="1"/>
          <w:sz w:val="22"/>
          <w:szCs w:val="22"/>
          <w:lang w:eastAsia="ja-JP"/>
        </w:rPr>
        <w:t>ligion und die neusten »flotten</w:t>
      </w:r>
      <w:r w:rsidRPr="000A24F1">
        <w:rPr>
          <w:rFonts w:ascii="Cambria" w:hAnsi="Cambria" w:cs="Times"/>
          <w:kern w:val="1"/>
          <w:sz w:val="22"/>
          <w:szCs w:val="22"/>
          <w:lang w:eastAsia="ja-JP"/>
        </w:rPr>
        <w:t xml:space="preserve"> Tanzschritte</w:t>
      </w:r>
      <w:r w:rsidR="00645376">
        <w:rPr>
          <w:rFonts w:ascii="Cambria" w:hAnsi="Cambria" w:cs="Times"/>
          <w:kern w:val="1"/>
          <w:sz w:val="22"/>
          <w:szCs w:val="22"/>
          <w:lang w:eastAsia="ja-JP"/>
        </w:rPr>
        <w:t>«</w:t>
      </w:r>
      <w:r w:rsidRPr="000A24F1">
        <w:rPr>
          <w:rFonts w:ascii="Cambria" w:hAnsi="Cambria" w:cs="Times"/>
          <w:kern w:val="1"/>
          <w:sz w:val="22"/>
          <w:szCs w:val="22"/>
          <w:lang w:eastAsia="ja-JP"/>
        </w:rPr>
        <w:t xml:space="preserve"> aus Italien unterhalten. Eine Gemäldegalerie, die</w:t>
      </w:r>
      <w:r w:rsidR="000A24F1" w:rsidRPr="000A24F1">
        <w:rPr>
          <w:rFonts w:ascii="Cambria" w:hAnsi="Cambria" w:cs="Times"/>
          <w:kern w:val="1"/>
          <w:sz w:val="22"/>
          <w:szCs w:val="22"/>
          <w:lang w:eastAsia="ja-JP"/>
        </w:rPr>
        <w:t xml:space="preserve"> überraschende Einblicke gibt</w:t>
      </w:r>
      <w:r w:rsidRPr="000A24F1">
        <w:rPr>
          <w:rFonts w:ascii="Cambria" w:hAnsi="Cambria" w:cs="Times"/>
          <w:kern w:val="1"/>
          <w:sz w:val="22"/>
          <w:szCs w:val="22"/>
          <w:lang w:eastAsia="ja-JP"/>
        </w:rPr>
        <w:t>!</w:t>
      </w:r>
    </w:p>
    <w:p w:rsidR="000A24F1" w:rsidRPr="000A24F1" w:rsidRDefault="000A24F1" w:rsidP="000A24F1">
      <w:pPr>
        <w:widowControl w:val="0"/>
        <w:autoSpaceDE w:val="0"/>
        <w:autoSpaceDN w:val="0"/>
        <w:adjustRightInd w:val="0"/>
        <w:spacing w:after="200" w:line="276" w:lineRule="auto"/>
        <w:ind w:right="561"/>
        <w:contextualSpacing/>
        <w:jc w:val="both"/>
        <w:rPr>
          <w:rFonts w:ascii="Cambria" w:hAnsi="Cambria" w:cs="Times"/>
          <w:spacing w:val="20"/>
          <w:kern w:val="1"/>
          <w:sz w:val="22"/>
          <w:szCs w:val="22"/>
          <w:lang w:eastAsia="ja-JP"/>
        </w:rPr>
      </w:pPr>
    </w:p>
    <w:p w:rsidR="004E6109" w:rsidRDefault="004E6109"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p>
    <w:p w:rsidR="004E6109" w:rsidRDefault="004E6109"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p>
    <w:p w:rsidR="002F2706" w:rsidRPr="000A24F1" w:rsidRDefault="002F2706"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r w:rsidRPr="000A24F1">
        <w:rPr>
          <w:rFonts w:ascii="Cambria" w:hAnsi="Cambria" w:cs="Times"/>
          <w:b/>
          <w:spacing w:val="20"/>
          <w:kern w:val="1"/>
          <w:sz w:val="22"/>
          <w:szCs w:val="22"/>
          <w:lang w:eastAsia="ja-JP"/>
        </w:rPr>
        <w:t>BERGWERKSSZENEN</w:t>
      </w:r>
    </w:p>
    <w:p w:rsidR="002F2706" w:rsidRPr="000A24F1" w:rsidRDefault="000A24F1" w:rsidP="000A24F1">
      <w:pPr>
        <w:widowControl w:val="0"/>
        <w:autoSpaceDE w:val="0"/>
        <w:autoSpaceDN w:val="0"/>
        <w:adjustRightInd w:val="0"/>
        <w:spacing w:after="200" w:line="276" w:lineRule="auto"/>
        <w:ind w:right="561"/>
        <w:contextualSpacing/>
        <w:jc w:val="both"/>
        <w:rPr>
          <w:rFonts w:ascii="Cambria" w:hAnsi="Cambria" w:cs="Times"/>
          <w:kern w:val="1"/>
          <w:sz w:val="22"/>
          <w:szCs w:val="22"/>
          <w:lang w:eastAsia="ja-JP"/>
        </w:rPr>
      </w:pPr>
      <w:r>
        <w:rPr>
          <w:rFonts w:ascii="Cambria" w:hAnsi="Cambria" w:cs="Times"/>
          <w:kern w:val="1"/>
          <w:sz w:val="22"/>
          <w:szCs w:val="22"/>
          <w:lang w:eastAsia="ja-JP"/>
        </w:rPr>
        <w:t xml:space="preserve">Der Reichtum der Augsburger Kaufmannsfamilien begründet sich u.a. auf den Bergbau im Tiroler </w:t>
      </w:r>
      <w:r w:rsidR="00004E86">
        <w:rPr>
          <w:rFonts w:ascii="Cambria" w:hAnsi="Cambria" w:cs="Times"/>
          <w:kern w:val="1"/>
          <w:sz w:val="22"/>
          <w:szCs w:val="22"/>
          <w:lang w:eastAsia="ja-JP"/>
        </w:rPr>
        <w:t xml:space="preserve">Ort </w:t>
      </w:r>
      <w:r>
        <w:rPr>
          <w:rFonts w:ascii="Cambria" w:hAnsi="Cambria" w:cs="Times"/>
          <w:kern w:val="1"/>
          <w:sz w:val="22"/>
          <w:szCs w:val="22"/>
          <w:lang w:eastAsia="ja-JP"/>
        </w:rPr>
        <w:t xml:space="preserve">Schwaz. </w:t>
      </w:r>
      <w:r w:rsidR="002F2706" w:rsidRPr="000A24F1">
        <w:rPr>
          <w:rFonts w:ascii="Cambria" w:hAnsi="Cambria" w:cs="Times"/>
          <w:kern w:val="1"/>
          <w:sz w:val="22"/>
          <w:szCs w:val="22"/>
          <w:lang w:eastAsia="ja-JP"/>
        </w:rPr>
        <w:t xml:space="preserve">Auf Basis historischer Zeichnungen aus der Renaissance galt es die Bergwerksberufe der damaligen Zeit mit Leben zu </w:t>
      </w:r>
      <w:r w:rsidR="00004E86">
        <w:rPr>
          <w:rFonts w:ascii="Cambria" w:hAnsi="Cambria" w:cs="Times"/>
          <w:kern w:val="1"/>
          <w:sz w:val="22"/>
          <w:szCs w:val="22"/>
          <w:lang w:eastAsia="ja-JP"/>
        </w:rPr>
        <w:t>er</w:t>
      </w:r>
      <w:r w:rsidR="002F2706" w:rsidRPr="000A24F1">
        <w:rPr>
          <w:rFonts w:ascii="Cambria" w:hAnsi="Cambria" w:cs="Times"/>
          <w:kern w:val="1"/>
          <w:sz w:val="22"/>
          <w:szCs w:val="22"/>
          <w:lang w:eastAsia="ja-JP"/>
        </w:rPr>
        <w:t>füllen. So</w:t>
      </w:r>
      <w:r>
        <w:rPr>
          <w:rFonts w:ascii="Cambria" w:hAnsi="Cambria" w:cs="Times"/>
          <w:kern w:val="1"/>
          <w:sz w:val="22"/>
          <w:szCs w:val="22"/>
          <w:lang w:eastAsia="ja-JP"/>
        </w:rPr>
        <w:t xml:space="preserve"> genannte »E</w:t>
      </w:r>
      <w:r w:rsidR="002F2706" w:rsidRPr="000A24F1">
        <w:rPr>
          <w:rFonts w:ascii="Cambria" w:hAnsi="Cambria" w:cs="Times"/>
          <w:kern w:val="1"/>
          <w:sz w:val="22"/>
          <w:szCs w:val="22"/>
          <w:lang w:eastAsia="ja-JP"/>
        </w:rPr>
        <w:t xml:space="preserve">xperimentelle Archäologen« aus Schwaz spielten die Darstellung szenisch nach. </w:t>
      </w:r>
      <w:r>
        <w:rPr>
          <w:rFonts w:ascii="Cambria" w:hAnsi="Cambria" w:cs="Times"/>
          <w:kern w:val="1"/>
          <w:sz w:val="22"/>
          <w:szCs w:val="22"/>
          <w:lang w:eastAsia="ja-JP"/>
        </w:rPr>
        <w:t>Sie</w:t>
      </w:r>
      <w:r w:rsidR="002F2706" w:rsidRPr="000A24F1">
        <w:rPr>
          <w:rFonts w:ascii="Cambria" w:hAnsi="Cambria" w:cs="Times"/>
          <w:kern w:val="1"/>
          <w:sz w:val="22"/>
          <w:szCs w:val="22"/>
          <w:lang w:eastAsia="ja-JP"/>
        </w:rPr>
        <w:t xml:space="preserve"> trugen </w:t>
      </w:r>
      <w:r>
        <w:rPr>
          <w:rFonts w:ascii="Cambria" w:hAnsi="Cambria" w:cs="Times"/>
          <w:kern w:val="1"/>
          <w:sz w:val="22"/>
          <w:szCs w:val="22"/>
          <w:lang w:eastAsia="ja-JP"/>
        </w:rPr>
        <w:t>dazu</w:t>
      </w:r>
      <w:r w:rsidR="002F2706" w:rsidRPr="000A24F1">
        <w:rPr>
          <w:rFonts w:ascii="Cambria" w:hAnsi="Cambria" w:cs="Times"/>
          <w:kern w:val="1"/>
          <w:sz w:val="22"/>
          <w:szCs w:val="22"/>
          <w:lang w:eastAsia="ja-JP"/>
        </w:rPr>
        <w:t xml:space="preserve"> die entsprechende Kleidung und zeigten, wie die Werkzeuge der damailigen Zeit tatsächlich verwendet wurden. In einer Installation im Kellergescho</w:t>
      </w:r>
      <w:r>
        <w:rPr>
          <w:rFonts w:ascii="Cambria" w:hAnsi="Cambria" w:cs="Times"/>
          <w:kern w:val="1"/>
          <w:sz w:val="22"/>
          <w:szCs w:val="22"/>
          <w:lang w:eastAsia="ja-JP"/>
        </w:rPr>
        <w:t>ss</w:t>
      </w:r>
      <w:r w:rsidR="002F2706" w:rsidRPr="000A24F1">
        <w:rPr>
          <w:rFonts w:ascii="Cambria" w:hAnsi="Cambria" w:cs="Times"/>
          <w:kern w:val="1"/>
          <w:sz w:val="22"/>
          <w:szCs w:val="22"/>
          <w:lang w:eastAsia="ja-JP"/>
        </w:rPr>
        <w:t xml:space="preserve"> des Museums wandeln sich nun die Zeichnungen langsam in die nachgestellten Darstellungen. </w:t>
      </w:r>
    </w:p>
    <w:p w:rsidR="000A24F1" w:rsidRPr="000A24F1" w:rsidRDefault="000A24F1"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p>
    <w:p w:rsidR="002F2706" w:rsidRPr="000A24F1" w:rsidRDefault="002F2706" w:rsidP="000A24F1">
      <w:pPr>
        <w:widowControl w:val="0"/>
        <w:autoSpaceDE w:val="0"/>
        <w:autoSpaceDN w:val="0"/>
        <w:adjustRightInd w:val="0"/>
        <w:spacing w:after="200" w:line="276" w:lineRule="auto"/>
        <w:ind w:right="561"/>
        <w:contextualSpacing/>
        <w:jc w:val="both"/>
        <w:rPr>
          <w:rFonts w:ascii="Cambria" w:hAnsi="Cambria" w:cs="Times"/>
          <w:b/>
          <w:spacing w:val="20"/>
          <w:kern w:val="1"/>
          <w:sz w:val="22"/>
          <w:szCs w:val="22"/>
          <w:lang w:eastAsia="ja-JP"/>
        </w:rPr>
      </w:pPr>
      <w:r w:rsidRPr="000A24F1">
        <w:rPr>
          <w:rFonts w:ascii="Cambria" w:hAnsi="Cambria" w:cs="Times"/>
          <w:b/>
          <w:spacing w:val="20"/>
          <w:kern w:val="1"/>
          <w:sz w:val="22"/>
          <w:szCs w:val="22"/>
          <w:lang w:eastAsia="ja-JP"/>
        </w:rPr>
        <w:t>INTERAKTION</w:t>
      </w:r>
    </w:p>
    <w:p w:rsidR="002F2706" w:rsidRDefault="002F2706" w:rsidP="000A24F1">
      <w:pPr>
        <w:widowControl w:val="0"/>
        <w:autoSpaceDE w:val="0"/>
        <w:autoSpaceDN w:val="0"/>
        <w:adjustRightInd w:val="0"/>
        <w:spacing w:after="200" w:line="276" w:lineRule="auto"/>
        <w:ind w:right="561"/>
        <w:contextualSpacing/>
        <w:jc w:val="both"/>
        <w:rPr>
          <w:rFonts w:ascii="Cambria" w:hAnsi="Cambria" w:cs="Times"/>
          <w:kern w:val="1"/>
          <w:sz w:val="22"/>
          <w:szCs w:val="22"/>
          <w:lang w:eastAsia="ja-JP"/>
        </w:rPr>
      </w:pPr>
      <w:r w:rsidRPr="000A24F1">
        <w:rPr>
          <w:rFonts w:ascii="Cambria" w:hAnsi="Cambria" w:cs="Times"/>
          <w:sz w:val="22"/>
          <w:szCs w:val="22"/>
          <w:lang w:eastAsia="ja-JP"/>
        </w:rPr>
        <w:t xml:space="preserve">LIQUID </w:t>
      </w:r>
      <w:r w:rsidRPr="000A24F1">
        <w:rPr>
          <w:rFonts w:ascii="Cambria" w:hAnsi="Cambria" w:cs="Times"/>
          <w:kern w:val="1"/>
          <w:sz w:val="22"/>
          <w:szCs w:val="22"/>
          <w:lang w:eastAsia="ja-JP"/>
        </w:rPr>
        <w:t>entwickelte zudem eine Möglichkeit, mit der der Besucher individuelle Inhalte im ganzen Museum abrufen kann. So gibt es In</w:t>
      </w:r>
      <w:r w:rsidR="007C456F">
        <w:rPr>
          <w:rFonts w:ascii="Cambria" w:hAnsi="Cambria" w:cs="Times"/>
          <w:kern w:val="1"/>
          <w:sz w:val="22"/>
          <w:szCs w:val="22"/>
          <w:lang w:eastAsia="ja-JP"/>
        </w:rPr>
        <w:t>formationen</w:t>
      </w:r>
      <w:r w:rsidRPr="000A24F1">
        <w:rPr>
          <w:rFonts w:ascii="Cambria" w:hAnsi="Cambria" w:cs="Times"/>
          <w:kern w:val="1"/>
          <w:sz w:val="22"/>
          <w:szCs w:val="22"/>
          <w:lang w:eastAsia="ja-JP"/>
        </w:rPr>
        <w:t xml:space="preserve"> für Erwachsene auf Deutsch oder Englisch und für Kinder eigens aufbereitete Themen: An der Museumskasse erhält jeder Besucher ein kleines Pfeffersäckchen. Hält er dieses an ein</w:t>
      </w:r>
      <w:r w:rsidR="00280D28">
        <w:rPr>
          <w:rFonts w:ascii="Cambria" w:hAnsi="Cambria" w:cs="Times"/>
          <w:kern w:val="1"/>
          <w:sz w:val="22"/>
          <w:szCs w:val="22"/>
          <w:lang w:eastAsia="ja-JP"/>
        </w:rPr>
        <w:t>es der im ganzen Museum verteilten</w:t>
      </w:r>
      <w:r w:rsidRPr="000A24F1">
        <w:rPr>
          <w:rFonts w:ascii="Cambria" w:hAnsi="Cambria" w:cs="Times"/>
          <w:kern w:val="1"/>
          <w:sz w:val="22"/>
          <w:szCs w:val="22"/>
          <w:lang w:eastAsia="ja-JP"/>
        </w:rPr>
        <w:t xml:space="preserve"> Symbol</w:t>
      </w:r>
      <w:r w:rsidR="00280D28">
        <w:rPr>
          <w:rFonts w:ascii="Cambria" w:hAnsi="Cambria" w:cs="Times"/>
          <w:kern w:val="1"/>
          <w:sz w:val="22"/>
          <w:szCs w:val="22"/>
          <w:lang w:eastAsia="ja-JP"/>
        </w:rPr>
        <w:t>e</w:t>
      </w:r>
      <w:r w:rsidRPr="000A24F1">
        <w:rPr>
          <w:rFonts w:ascii="Cambria" w:hAnsi="Cambria" w:cs="Times"/>
          <w:kern w:val="1"/>
          <w:sz w:val="22"/>
          <w:szCs w:val="22"/>
          <w:lang w:eastAsia="ja-JP"/>
        </w:rPr>
        <w:t xml:space="preserve">, so löst er damit die für ihn passenden Inhalte aus. Übrigens: </w:t>
      </w:r>
      <w:r w:rsidR="00280D28">
        <w:rPr>
          <w:rFonts w:ascii="Cambria" w:hAnsi="Cambria" w:cs="Times"/>
          <w:kern w:val="1"/>
          <w:sz w:val="22"/>
          <w:szCs w:val="22"/>
          <w:lang w:eastAsia="ja-JP"/>
        </w:rPr>
        <w:t>F</w:t>
      </w:r>
      <w:r w:rsidRPr="000A24F1">
        <w:rPr>
          <w:rFonts w:ascii="Cambria" w:hAnsi="Cambria" w:cs="Times"/>
          <w:kern w:val="1"/>
          <w:sz w:val="22"/>
          <w:szCs w:val="22"/>
          <w:lang w:eastAsia="ja-JP"/>
        </w:rPr>
        <w:t xml:space="preserve">rüher nannte man die </w:t>
      </w:r>
      <w:r w:rsidR="00280D28">
        <w:rPr>
          <w:rFonts w:ascii="Cambria" w:hAnsi="Cambria" w:cs="Times"/>
          <w:kern w:val="1"/>
          <w:sz w:val="22"/>
          <w:szCs w:val="22"/>
          <w:lang w:eastAsia="ja-JP"/>
        </w:rPr>
        <w:t xml:space="preserve">reichen </w:t>
      </w:r>
      <w:r w:rsidRPr="000A24F1">
        <w:rPr>
          <w:rFonts w:ascii="Cambria" w:hAnsi="Cambria" w:cs="Times"/>
          <w:kern w:val="1"/>
          <w:sz w:val="22"/>
          <w:szCs w:val="22"/>
          <w:lang w:eastAsia="ja-JP"/>
        </w:rPr>
        <w:t>Fugger und Welser auch ironisch »Pfeffersäcke«.</w:t>
      </w:r>
    </w:p>
    <w:p w:rsidR="00645376" w:rsidRDefault="00645376" w:rsidP="000A24F1">
      <w:pPr>
        <w:widowControl w:val="0"/>
        <w:autoSpaceDE w:val="0"/>
        <w:autoSpaceDN w:val="0"/>
        <w:adjustRightInd w:val="0"/>
        <w:spacing w:after="200" w:line="276" w:lineRule="auto"/>
        <w:ind w:right="561"/>
        <w:contextualSpacing/>
        <w:jc w:val="both"/>
        <w:rPr>
          <w:rFonts w:ascii="Cambria" w:hAnsi="Cambria" w:cs="Times"/>
          <w:kern w:val="1"/>
          <w:sz w:val="22"/>
          <w:szCs w:val="22"/>
          <w:lang w:eastAsia="ja-JP"/>
        </w:rPr>
      </w:pPr>
    </w:p>
    <w:p w:rsidR="004E6109" w:rsidRDefault="004E6109" w:rsidP="00F17881">
      <w:pPr>
        <w:spacing w:line="276" w:lineRule="auto"/>
        <w:ind w:right="559"/>
        <w:jc w:val="both"/>
        <w:rPr>
          <w:rFonts w:ascii="Cambria" w:hAnsi="Cambria"/>
          <w:b/>
          <w:color w:val="000000"/>
          <w:sz w:val="22"/>
          <w:szCs w:val="22"/>
        </w:rPr>
      </w:pPr>
    </w:p>
    <w:p w:rsidR="006826C3" w:rsidRPr="00020116" w:rsidRDefault="006826C3" w:rsidP="00F17881">
      <w:pPr>
        <w:spacing w:line="276" w:lineRule="auto"/>
        <w:ind w:right="559"/>
        <w:jc w:val="both"/>
        <w:rPr>
          <w:rFonts w:ascii="Cambria" w:hAnsi="Cambria"/>
          <w:b/>
          <w:color w:val="000000"/>
          <w:sz w:val="22"/>
          <w:szCs w:val="22"/>
        </w:rPr>
      </w:pPr>
      <w:r w:rsidRPr="00020116">
        <w:rPr>
          <w:rFonts w:ascii="Cambria" w:hAnsi="Cambria"/>
          <w:b/>
          <w:color w:val="000000"/>
          <w:sz w:val="22"/>
          <w:szCs w:val="22"/>
        </w:rPr>
        <w:t>Über LIQUID</w:t>
      </w:r>
    </w:p>
    <w:p w:rsidR="006826C3" w:rsidRPr="00020116" w:rsidRDefault="006826C3" w:rsidP="00F17881">
      <w:pPr>
        <w:spacing w:line="276" w:lineRule="auto"/>
        <w:ind w:right="559"/>
        <w:jc w:val="both"/>
        <w:rPr>
          <w:rFonts w:ascii="Cambria" w:hAnsi="Cambria"/>
          <w:sz w:val="22"/>
          <w:szCs w:val="22"/>
        </w:rPr>
      </w:pPr>
      <w:r w:rsidRPr="00020116">
        <w:rPr>
          <w:rFonts w:ascii="Cambria" w:hAnsi="Cambria"/>
          <w:color w:val="000000"/>
          <w:sz w:val="22"/>
          <w:szCs w:val="22"/>
        </w:rPr>
        <w:t xml:space="preserve">Die Augsburger Design-Agentur LIQUID wurde 1999 von den Diplom-Designern Carina Orschulko und Ilja Sallacz aus der Taufe gehoben. Die unabhängige und inhabergeführte Agentur </w:t>
      </w:r>
      <w:r w:rsidR="00EC739E">
        <w:rPr>
          <w:rFonts w:ascii="Cambria" w:hAnsi="Cambria"/>
          <w:color w:val="000000"/>
          <w:sz w:val="22"/>
          <w:szCs w:val="22"/>
        </w:rPr>
        <w:t>hat zurzeit</w:t>
      </w:r>
      <w:r w:rsidRPr="00020116">
        <w:rPr>
          <w:rFonts w:ascii="Cambria" w:hAnsi="Cambria"/>
          <w:color w:val="000000"/>
          <w:sz w:val="22"/>
          <w:szCs w:val="22"/>
        </w:rPr>
        <w:t xml:space="preserve"> </w:t>
      </w:r>
      <w:r w:rsidR="002E3DF4">
        <w:rPr>
          <w:rFonts w:ascii="Cambria" w:hAnsi="Cambria"/>
          <w:color w:val="000000"/>
          <w:sz w:val="22"/>
          <w:szCs w:val="22"/>
        </w:rPr>
        <w:t>zwölf feste</w:t>
      </w:r>
      <w:r w:rsidRPr="00020116">
        <w:rPr>
          <w:rFonts w:ascii="Cambria" w:hAnsi="Cambria"/>
          <w:color w:val="000000"/>
          <w:sz w:val="22"/>
          <w:szCs w:val="22"/>
        </w:rPr>
        <w:t xml:space="preserve"> Mitarbeiter. Die Kunden sind vor allem in den B2B-Bereichen der Branchen Finanzen, Industrie, Hightech und </w:t>
      </w:r>
      <w:r w:rsidR="00792A18">
        <w:rPr>
          <w:rFonts w:ascii="Cambria" w:hAnsi="Cambria"/>
          <w:color w:val="000000"/>
          <w:sz w:val="22"/>
          <w:szCs w:val="22"/>
        </w:rPr>
        <w:t>Ausstellungswesen</w:t>
      </w:r>
      <w:r w:rsidRPr="00020116">
        <w:rPr>
          <w:rFonts w:ascii="Cambria" w:hAnsi="Cambria"/>
          <w:color w:val="000000"/>
          <w:sz w:val="22"/>
          <w:szCs w:val="22"/>
        </w:rPr>
        <w:t xml:space="preserve"> angesiedelt. Die Agentur bietet die</w:t>
      </w:r>
      <w:r w:rsidRPr="00020116">
        <w:rPr>
          <w:rFonts w:ascii="Cambria" w:hAnsi="Cambria"/>
          <w:sz w:val="22"/>
          <w:szCs w:val="22"/>
        </w:rPr>
        <w:t xml:space="preserve"> komplette Kommunikationsleistung. Das Augenmerk liegt auf außergewöhnlichen und designorientierten </w:t>
      </w:r>
      <w:r w:rsidR="00792A18">
        <w:rPr>
          <w:rFonts w:ascii="Cambria" w:hAnsi="Cambria"/>
          <w:sz w:val="22"/>
          <w:szCs w:val="22"/>
        </w:rPr>
        <w:t>L</w:t>
      </w:r>
      <w:r w:rsidRPr="00020116">
        <w:rPr>
          <w:rFonts w:ascii="Cambria" w:hAnsi="Cambria"/>
          <w:sz w:val="22"/>
          <w:szCs w:val="22"/>
        </w:rPr>
        <w:t xml:space="preserve">ösungen. Die Vernetzung der Kompetenzen erfolgt u.a. in der </w:t>
      </w:r>
      <w:r w:rsidR="00280D28">
        <w:rPr>
          <w:rFonts w:ascii="Cambria" w:hAnsi="Cambria"/>
          <w:sz w:val="22"/>
          <w:szCs w:val="22"/>
        </w:rPr>
        <w:t>Agentur-</w:t>
      </w:r>
      <w:r w:rsidRPr="00020116">
        <w:rPr>
          <w:rFonts w:ascii="Cambria" w:hAnsi="Cambria"/>
          <w:sz w:val="22"/>
          <w:szCs w:val="22"/>
        </w:rPr>
        <w:t xml:space="preserve">eigenen Erfindung </w:t>
      </w:r>
      <w:r w:rsidR="00280D28" w:rsidRPr="000A24F1">
        <w:rPr>
          <w:rFonts w:ascii="Cambria" w:hAnsi="Cambria" w:cs="Times"/>
          <w:kern w:val="1"/>
          <w:sz w:val="22"/>
          <w:szCs w:val="22"/>
          <w:lang w:eastAsia="ja-JP"/>
        </w:rPr>
        <w:t>»</w:t>
      </w:r>
      <w:r w:rsidRPr="00020116">
        <w:rPr>
          <w:rFonts w:ascii="Cambria" w:hAnsi="Cambria"/>
          <w:sz w:val="22"/>
          <w:szCs w:val="22"/>
        </w:rPr>
        <w:t>Das Lebende Buch</w:t>
      </w:r>
      <w:r w:rsidRPr="00EC739E">
        <w:rPr>
          <w:rFonts w:ascii="Cambria" w:hAnsi="Cambria"/>
          <w:sz w:val="22"/>
          <w:szCs w:val="22"/>
          <w:vertAlign w:val="superscript"/>
        </w:rPr>
        <w:t>®</w:t>
      </w:r>
      <w:r w:rsidR="00280D28" w:rsidRPr="000A24F1">
        <w:rPr>
          <w:rFonts w:ascii="Cambria" w:hAnsi="Cambria" w:cs="Times"/>
          <w:kern w:val="1"/>
          <w:sz w:val="22"/>
          <w:szCs w:val="22"/>
          <w:lang w:eastAsia="ja-JP"/>
        </w:rPr>
        <w:t>«</w:t>
      </w:r>
      <w:r w:rsidRPr="00020116">
        <w:rPr>
          <w:rFonts w:ascii="Cambria" w:hAnsi="Cambria"/>
          <w:sz w:val="22"/>
          <w:szCs w:val="22"/>
        </w:rPr>
        <w:t xml:space="preserve">. </w:t>
      </w:r>
    </w:p>
    <w:p w:rsidR="00280D28" w:rsidRDefault="00280D28" w:rsidP="00280D28">
      <w:pPr>
        <w:spacing w:line="276" w:lineRule="auto"/>
        <w:ind w:right="559"/>
        <w:jc w:val="both"/>
        <w:rPr>
          <w:rFonts w:ascii="Cambria" w:hAnsi="Cambria" w:cs="Arial"/>
          <w:b/>
          <w:sz w:val="22"/>
          <w:szCs w:val="22"/>
        </w:rPr>
      </w:pPr>
    </w:p>
    <w:p w:rsidR="00280D28" w:rsidRPr="00280D28" w:rsidRDefault="00280D28" w:rsidP="00280D28">
      <w:pPr>
        <w:spacing w:line="276" w:lineRule="auto"/>
        <w:ind w:right="559"/>
        <w:jc w:val="both"/>
        <w:rPr>
          <w:rFonts w:ascii="Cambria" w:hAnsi="Cambria" w:cs="Arial"/>
          <w:b/>
          <w:sz w:val="22"/>
          <w:szCs w:val="22"/>
          <w:vertAlign w:val="superscript"/>
        </w:rPr>
      </w:pPr>
      <w:r w:rsidRPr="00280D28">
        <w:rPr>
          <w:rFonts w:ascii="Cambria" w:hAnsi="Cambria" w:cs="Arial"/>
          <w:b/>
          <w:sz w:val="22"/>
          <w:szCs w:val="22"/>
        </w:rPr>
        <w:t xml:space="preserve">Über </w:t>
      </w:r>
      <w:r w:rsidRPr="00280D28">
        <w:rPr>
          <w:rFonts w:ascii="Cambria" w:hAnsi="Cambria" w:cs="Times"/>
          <w:b/>
          <w:kern w:val="1"/>
          <w:sz w:val="22"/>
          <w:szCs w:val="22"/>
          <w:lang w:eastAsia="ja-JP"/>
        </w:rPr>
        <w:t>»</w:t>
      </w:r>
      <w:r w:rsidRPr="00280D28">
        <w:rPr>
          <w:rFonts w:ascii="Cambria" w:hAnsi="Cambria" w:cs="Arial"/>
          <w:b/>
          <w:sz w:val="22"/>
          <w:szCs w:val="22"/>
        </w:rPr>
        <w:t>Das Lebende Buch</w:t>
      </w:r>
      <w:r w:rsidRPr="00280D28">
        <w:rPr>
          <w:rFonts w:ascii="Cambria" w:hAnsi="Cambria" w:cs="Arial"/>
          <w:b/>
          <w:sz w:val="22"/>
          <w:szCs w:val="22"/>
          <w:vertAlign w:val="superscript"/>
        </w:rPr>
        <w:t>®</w:t>
      </w:r>
      <w:r w:rsidRPr="00280D28">
        <w:rPr>
          <w:rFonts w:cs="Times"/>
          <w:b/>
          <w:kern w:val="1"/>
          <w:szCs w:val="24"/>
          <w:lang w:eastAsia="ja-JP"/>
        </w:rPr>
        <w:t>«</w:t>
      </w:r>
    </w:p>
    <w:p w:rsidR="00280D28" w:rsidRPr="00EC739E" w:rsidRDefault="00280D28" w:rsidP="00280D28">
      <w:pPr>
        <w:spacing w:line="276" w:lineRule="auto"/>
        <w:ind w:right="559"/>
        <w:jc w:val="both"/>
        <w:rPr>
          <w:rFonts w:ascii="Cambria" w:hAnsi="Cambria" w:cs="Arial"/>
          <w:sz w:val="22"/>
          <w:szCs w:val="22"/>
        </w:rPr>
      </w:pPr>
      <w:r w:rsidRPr="00EC739E">
        <w:rPr>
          <w:rFonts w:ascii="Cambria" w:hAnsi="Cambria" w:cs="Arial"/>
          <w:sz w:val="22"/>
          <w:szCs w:val="22"/>
        </w:rPr>
        <w:t>Das Lebende Buch</w:t>
      </w:r>
      <w:r w:rsidRPr="00EC739E">
        <w:rPr>
          <w:rFonts w:ascii="Cambria" w:hAnsi="Cambria" w:cs="Arial"/>
          <w:sz w:val="22"/>
          <w:szCs w:val="22"/>
          <w:vertAlign w:val="superscript"/>
        </w:rPr>
        <w:t>®</w:t>
      </w:r>
      <w:r w:rsidRPr="00EC739E">
        <w:rPr>
          <w:rFonts w:ascii="Cambria" w:hAnsi="Cambria" w:cs="Arial"/>
          <w:sz w:val="22"/>
          <w:szCs w:val="22"/>
        </w:rPr>
        <w:t xml:space="preserve"> ist eine mehrfach ausgezeichnete Medien-Installation, die Buch, Film und Ton zu einem alle Sinne ansprechenden Gesamtkunstwerk verbindet. Sie eignet sich für</w:t>
      </w:r>
      <w:r>
        <w:rPr>
          <w:rFonts w:ascii="Cambria" w:hAnsi="Cambria" w:cs="Arial"/>
          <w:sz w:val="22"/>
          <w:szCs w:val="22"/>
        </w:rPr>
        <w:t xml:space="preserve"> den</w:t>
      </w:r>
      <w:r w:rsidRPr="00EC739E">
        <w:rPr>
          <w:rFonts w:ascii="Cambria" w:hAnsi="Cambria" w:cs="Arial"/>
          <w:sz w:val="22"/>
          <w:szCs w:val="22"/>
        </w:rPr>
        <w:t xml:space="preserve"> vielfältigen Einsatz in Museen, Messen oder Unternehmens-Foyers. Entwickelt wurde sie von Diplom-Designer Ilja Sallacz. </w:t>
      </w:r>
    </w:p>
    <w:p w:rsidR="006826C3" w:rsidRPr="00020116" w:rsidRDefault="006826C3" w:rsidP="00F17881">
      <w:pPr>
        <w:spacing w:line="276" w:lineRule="auto"/>
        <w:ind w:right="559"/>
        <w:jc w:val="both"/>
        <w:rPr>
          <w:rFonts w:ascii="Cambria" w:hAnsi="Cambria"/>
          <w:sz w:val="22"/>
          <w:szCs w:val="22"/>
        </w:rPr>
      </w:pPr>
    </w:p>
    <w:p w:rsidR="006826C3" w:rsidRPr="004E6109" w:rsidRDefault="006826C3" w:rsidP="00EC739E">
      <w:pPr>
        <w:spacing w:line="276" w:lineRule="auto"/>
        <w:ind w:right="559"/>
        <w:jc w:val="both"/>
        <w:rPr>
          <w:rFonts w:ascii="Cambria" w:hAnsi="Cambria"/>
          <w:b/>
          <w:sz w:val="22"/>
          <w:szCs w:val="22"/>
        </w:rPr>
      </w:pPr>
      <w:r w:rsidRPr="004E6109">
        <w:rPr>
          <w:rFonts w:ascii="Cambria" w:hAnsi="Cambria"/>
          <w:b/>
          <w:sz w:val="22"/>
          <w:szCs w:val="22"/>
        </w:rPr>
        <w:t>Ihre Ansprechpartner für Rückfragen:</w:t>
      </w:r>
    </w:p>
    <w:p w:rsidR="006826C3" w:rsidRPr="004E6109" w:rsidRDefault="006826C3" w:rsidP="00EC739E">
      <w:pPr>
        <w:spacing w:line="276" w:lineRule="auto"/>
        <w:ind w:right="559"/>
        <w:jc w:val="both"/>
        <w:rPr>
          <w:rFonts w:ascii="Cambria" w:hAnsi="Cambria"/>
          <w:sz w:val="22"/>
          <w:szCs w:val="22"/>
        </w:rPr>
      </w:pPr>
      <w:r w:rsidRPr="004E6109">
        <w:rPr>
          <w:rFonts w:ascii="Cambria" w:hAnsi="Cambria"/>
          <w:sz w:val="22"/>
          <w:szCs w:val="22"/>
        </w:rPr>
        <w:t>Carina Orschulko und Ilja Sallacz</w:t>
      </w:r>
      <w:r w:rsidR="00C310EF" w:rsidRPr="004E6109">
        <w:rPr>
          <w:rFonts w:ascii="Cambria" w:hAnsi="Cambria"/>
          <w:sz w:val="22"/>
          <w:szCs w:val="22"/>
        </w:rPr>
        <w:t>, Telefon 0821/34 99 90-90</w:t>
      </w:r>
      <w:r w:rsidR="00C91B6B" w:rsidRPr="004E6109">
        <w:rPr>
          <w:rFonts w:ascii="Cambria" w:hAnsi="Cambria"/>
          <w:sz w:val="22"/>
          <w:szCs w:val="22"/>
        </w:rPr>
        <w:t xml:space="preserve">, </w:t>
      </w:r>
      <w:hyperlink r:id="rId8" w:history="1">
        <w:r w:rsidR="00C91B6B" w:rsidRPr="004E6109">
          <w:rPr>
            <w:rStyle w:val="Hyperlink"/>
            <w:rFonts w:ascii="Cambria" w:hAnsi="Cambria"/>
            <w:sz w:val="22"/>
            <w:szCs w:val="22"/>
          </w:rPr>
          <w:t>info@liquid.ag</w:t>
        </w:r>
      </w:hyperlink>
      <w:r w:rsidR="00C91B6B" w:rsidRPr="004E6109">
        <w:rPr>
          <w:rFonts w:ascii="Cambria" w:hAnsi="Cambria"/>
          <w:sz w:val="22"/>
          <w:szCs w:val="22"/>
        </w:rPr>
        <w:t xml:space="preserve"> </w:t>
      </w:r>
    </w:p>
    <w:p w:rsidR="006826C3" w:rsidRPr="004E6109" w:rsidRDefault="006826C3" w:rsidP="00EC739E">
      <w:pPr>
        <w:spacing w:line="276" w:lineRule="auto"/>
        <w:ind w:right="559"/>
        <w:jc w:val="both"/>
        <w:rPr>
          <w:rFonts w:ascii="Cambria" w:hAnsi="Cambria"/>
          <w:sz w:val="22"/>
          <w:szCs w:val="22"/>
        </w:rPr>
      </w:pPr>
      <w:r w:rsidRPr="004E6109">
        <w:rPr>
          <w:rFonts w:ascii="Cambria" w:hAnsi="Cambria"/>
          <w:sz w:val="22"/>
          <w:szCs w:val="22"/>
        </w:rPr>
        <w:t>LIQUID Agentur für Gestaltung</w:t>
      </w:r>
      <w:r w:rsidR="00C310EF" w:rsidRPr="004E6109">
        <w:rPr>
          <w:rFonts w:ascii="Cambria" w:hAnsi="Cambria"/>
          <w:sz w:val="22"/>
          <w:szCs w:val="22"/>
        </w:rPr>
        <w:t xml:space="preserve">, </w:t>
      </w:r>
      <w:r w:rsidRPr="004E6109">
        <w:rPr>
          <w:rFonts w:ascii="Cambria" w:hAnsi="Cambria"/>
          <w:sz w:val="22"/>
          <w:szCs w:val="22"/>
        </w:rPr>
        <w:t>Kohlergasse 20</w:t>
      </w:r>
      <w:r w:rsidR="00C310EF" w:rsidRPr="004E6109">
        <w:rPr>
          <w:rFonts w:ascii="Cambria" w:hAnsi="Cambria"/>
          <w:sz w:val="22"/>
          <w:szCs w:val="22"/>
        </w:rPr>
        <w:t xml:space="preserve">, </w:t>
      </w:r>
      <w:r w:rsidRPr="004E6109">
        <w:rPr>
          <w:rFonts w:ascii="Cambria" w:hAnsi="Cambria"/>
          <w:sz w:val="22"/>
          <w:szCs w:val="22"/>
        </w:rPr>
        <w:t>86152 Augsburg</w:t>
      </w:r>
    </w:p>
    <w:p w:rsidR="00C91B6B" w:rsidRPr="004E6109" w:rsidRDefault="004E6109" w:rsidP="00EC739E">
      <w:pPr>
        <w:spacing w:line="276" w:lineRule="auto"/>
        <w:ind w:right="559"/>
        <w:jc w:val="both"/>
        <w:rPr>
          <w:rFonts w:ascii="Cambria" w:hAnsi="Cambria"/>
          <w:i/>
          <w:color w:val="000000"/>
          <w:szCs w:val="24"/>
        </w:rPr>
      </w:pPr>
      <w:hyperlink r:id="rId9" w:history="1">
        <w:r w:rsidR="00C310EF" w:rsidRPr="004E6109">
          <w:rPr>
            <w:rStyle w:val="Hyperlink"/>
            <w:rFonts w:ascii="Cambria" w:hAnsi="Cambria"/>
            <w:sz w:val="22"/>
            <w:szCs w:val="22"/>
          </w:rPr>
          <w:t>www.liquid.ag</w:t>
        </w:r>
      </w:hyperlink>
      <w:r>
        <w:rPr>
          <w:rFonts w:ascii="Cambria" w:hAnsi="Cambria"/>
          <w:sz w:val="22"/>
          <w:szCs w:val="22"/>
        </w:rPr>
        <w:t xml:space="preserve">    </w:t>
      </w:r>
      <w:hyperlink r:id="rId10" w:history="1">
        <w:r w:rsidR="00C91B6B" w:rsidRPr="004E6109">
          <w:rPr>
            <w:rStyle w:val="Hyperlink"/>
            <w:rFonts w:ascii="Cambria" w:hAnsi="Cambria"/>
            <w:sz w:val="22"/>
            <w:szCs w:val="22"/>
          </w:rPr>
          <w:t>www.das-lebende-buch.de</w:t>
        </w:r>
      </w:hyperlink>
      <w:r w:rsidR="00C91B6B" w:rsidRPr="004E6109">
        <w:rPr>
          <w:rFonts w:ascii="Cambria" w:hAnsi="Cambria"/>
          <w:sz w:val="22"/>
          <w:szCs w:val="22"/>
        </w:rPr>
        <w:t xml:space="preserve"> </w:t>
      </w:r>
    </w:p>
    <w:p w:rsidR="00736287" w:rsidRDefault="00736287" w:rsidP="00EC739E">
      <w:pPr>
        <w:spacing w:line="276" w:lineRule="auto"/>
        <w:ind w:right="559"/>
        <w:jc w:val="both"/>
        <w:rPr>
          <w:rFonts w:ascii="Cambria" w:hAnsi="Cambria"/>
          <w:i/>
          <w:color w:val="000000"/>
          <w:sz w:val="22"/>
          <w:szCs w:val="22"/>
        </w:rPr>
      </w:pPr>
    </w:p>
    <w:p w:rsidR="004E6109" w:rsidRPr="004E6109" w:rsidRDefault="004E6109" w:rsidP="00EC739E">
      <w:pPr>
        <w:spacing w:line="276" w:lineRule="auto"/>
        <w:ind w:right="559"/>
        <w:jc w:val="both"/>
        <w:rPr>
          <w:rFonts w:ascii="Cambria" w:hAnsi="Cambria"/>
          <w:b/>
          <w:i/>
          <w:color w:val="000000"/>
          <w:sz w:val="22"/>
          <w:szCs w:val="22"/>
        </w:rPr>
      </w:pPr>
      <w:r w:rsidRPr="004E6109">
        <w:rPr>
          <w:rFonts w:ascii="Cambria" w:hAnsi="Cambria"/>
          <w:b/>
          <w:i/>
          <w:color w:val="000000"/>
          <w:sz w:val="22"/>
          <w:szCs w:val="22"/>
        </w:rPr>
        <w:t>Bilddownload:</w:t>
      </w:r>
    </w:p>
    <w:p w:rsidR="00C91B6B" w:rsidRDefault="004E6109" w:rsidP="004E6109">
      <w:pPr>
        <w:spacing w:line="360" w:lineRule="auto"/>
        <w:rPr>
          <w:rFonts w:ascii="Cambria" w:hAnsi="Cambria"/>
          <w:i/>
          <w:color w:val="000000"/>
          <w:sz w:val="22"/>
          <w:szCs w:val="22"/>
        </w:rPr>
      </w:pPr>
      <w:hyperlink r:id="rId11" w:history="1">
        <w:r w:rsidRPr="004E6109">
          <w:rPr>
            <w:rStyle w:val="Hyperlink"/>
            <w:rFonts w:ascii="Cambria" w:hAnsi="Cambria"/>
            <w:szCs w:val="24"/>
            <w:lang w:eastAsia="ja-JP"/>
          </w:rPr>
          <w:t>http://www.liquid.ag/ftp/Fugger/Pressebilder_Fugger_Welser_Museum.zip</w:t>
        </w:r>
      </w:hyperlink>
      <w:bookmarkStart w:id="0" w:name="_GoBack"/>
      <w:bookmarkEnd w:id="0"/>
    </w:p>
    <w:p w:rsidR="00736287" w:rsidRDefault="00736287" w:rsidP="00EC739E">
      <w:pPr>
        <w:spacing w:line="276" w:lineRule="auto"/>
        <w:ind w:right="559"/>
        <w:jc w:val="both"/>
        <w:rPr>
          <w:rFonts w:ascii="Cambria" w:hAnsi="Cambria"/>
          <w:i/>
          <w:color w:val="000000"/>
          <w:sz w:val="22"/>
          <w:szCs w:val="22"/>
        </w:rPr>
      </w:pPr>
    </w:p>
    <w:sectPr w:rsidR="00736287" w:rsidSect="007B2B8B">
      <w:headerReference w:type="default" r:id="rId12"/>
      <w:footerReference w:type="default" r:id="rId13"/>
      <w:headerReference w:type="first" r:id="rId14"/>
      <w:footerReference w:type="first" r:id="rId15"/>
      <w:pgSz w:w="11900" w:h="15860"/>
      <w:pgMar w:top="1417" w:right="1417" w:bottom="1134" w:left="1417" w:header="0"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6B" w:rsidRDefault="0040726B">
      <w:r>
        <w:separator/>
      </w:r>
    </w:p>
  </w:endnote>
  <w:endnote w:type="continuationSeparator" w:id="0">
    <w:p w:rsidR="0040726B" w:rsidRDefault="0040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ZocaloText Bold">
    <w:charset w:val="00"/>
    <w:family w:val="auto"/>
    <w:pitch w:val="variable"/>
    <w:sig w:usb0="00000003" w:usb1="00000000" w:usb2="00000000" w:usb3="00000000" w:csb0="00000001" w:csb1="00000000"/>
  </w:font>
  <w:font w:name="ZocaloText Regular">
    <w:charset w:val="00"/>
    <w:family w:val="auto"/>
    <w:pitch w:val="variable"/>
    <w:sig w:usb0="00000003" w:usb1="00000000" w:usb2="00000000" w:usb3="00000000" w:csb0="00000001" w:csb1="00000000"/>
  </w:font>
  <w:font w:name="ZocaloText Italic">
    <w:charset w:val="00"/>
    <w:family w:val="auto"/>
    <w:pitch w:val="variable"/>
    <w:sig w:usb0="00000003" w:usb1="00000000" w:usb2="00000000" w:usb3="00000000" w:csb0="00000001" w:csb1="00000000"/>
  </w:font>
  <w:font w:name="ZocaloText RegularSC">
    <w:altName w:val="Sitka Sma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7D" w:rsidRPr="00666C97" w:rsidRDefault="00E9167D" w:rsidP="007B2B8B">
    <w:pPr>
      <w:pStyle w:val="Fuzeile"/>
      <w:jc w:val="center"/>
      <w:rPr>
        <w:rFonts w:ascii="Cambria" w:hAnsi="Cambria"/>
        <w:sz w:val="20"/>
      </w:rPr>
    </w:pPr>
    <w:r w:rsidRPr="00666C97">
      <w:rPr>
        <w:rFonts w:ascii="Cambria" w:hAnsi="Cambria"/>
        <w:sz w:val="20"/>
      </w:rPr>
      <w:fldChar w:fldCharType="begin"/>
    </w:r>
    <w:r>
      <w:rPr>
        <w:rFonts w:ascii="Cambria" w:hAnsi="Cambria"/>
        <w:sz w:val="20"/>
      </w:rPr>
      <w:instrText>PAGE</w:instrText>
    </w:r>
    <w:r w:rsidRPr="00666C97">
      <w:rPr>
        <w:rFonts w:ascii="Cambria" w:hAnsi="Cambria"/>
        <w:sz w:val="20"/>
      </w:rPr>
      <w:instrText xml:space="preserve">   \* MERGEFORMAT</w:instrText>
    </w:r>
    <w:r w:rsidRPr="00666C97">
      <w:rPr>
        <w:rFonts w:ascii="Cambria" w:hAnsi="Cambria"/>
        <w:sz w:val="20"/>
      </w:rPr>
      <w:fldChar w:fldCharType="separate"/>
    </w:r>
    <w:r w:rsidR="004E6109">
      <w:rPr>
        <w:rFonts w:ascii="Cambria" w:hAnsi="Cambria"/>
        <w:sz w:val="20"/>
      </w:rPr>
      <w:t>2</w:t>
    </w:r>
    <w:r w:rsidRPr="00666C97">
      <w:rPr>
        <w:rFonts w:ascii="Cambria" w:hAnsi="Cambria"/>
        <w:sz w:val="20"/>
      </w:rPr>
      <w:fldChar w:fldCharType="end"/>
    </w:r>
    <w:r>
      <w:rPr>
        <w:rFonts w:ascii="Cambria" w:hAnsi="Cambria"/>
        <w:sz w:val="20"/>
      </w:rPr>
      <w:t xml:space="preserve"> von 3</w:t>
    </w:r>
  </w:p>
  <w:p w:rsidR="00E9167D" w:rsidRDefault="00E9167D">
    <w:pPr>
      <w:pStyle w:val="LIQUIDZocaloSC"/>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7D" w:rsidRDefault="00E9167D" w:rsidP="00E9167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E9167D" w:rsidRDefault="00E9167D">
    <w:pPr>
      <w:pStyle w:val="Fuzeile"/>
    </w:pPr>
    <w:r>
      <w:t xml:space="preserve">Seite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6B" w:rsidRDefault="0040726B">
      <w:r>
        <w:separator/>
      </w:r>
    </w:p>
  </w:footnote>
  <w:footnote w:type="continuationSeparator" w:id="0">
    <w:p w:rsidR="0040726B" w:rsidRDefault="00407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7D" w:rsidRDefault="00E9167D">
    <w:pPr>
      <w:tabs>
        <w:tab w:val="right" w:pos="10490"/>
      </w:tabs>
      <w:ind w:right="-1417"/>
    </w:pPr>
    <w:r>
      <w:drawing>
        <wp:anchor distT="0" distB="0" distL="114300" distR="114300" simplePos="0" relativeHeight="251658240" behindDoc="1" locked="0" layoutInCell="1" allowOverlap="1" wp14:anchorId="1AA44CB0" wp14:editId="2C1EBD34">
          <wp:simplePos x="0" y="0"/>
          <wp:positionH relativeFrom="column">
            <wp:posOffset>3717290</wp:posOffset>
          </wp:positionH>
          <wp:positionV relativeFrom="paragraph">
            <wp:posOffset>252095</wp:posOffset>
          </wp:positionV>
          <wp:extent cx="1109345" cy="321945"/>
          <wp:effectExtent l="0" t="0" r="0" b="1905"/>
          <wp:wrapNone/>
          <wp:docPr id="33" name="Bild 33" descr="LIQUID_Bribo_word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QUID_Bribo_word_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321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7D" w:rsidRDefault="00E9167D">
    <w:r>
      <w:drawing>
        <wp:anchor distT="0" distB="0" distL="114300" distR="114300" simplePos="0" relativeHeight="251657216" behindDoc="1" locked="0" layoutInCell="1" allowOverlap="1" wp14:anchorId="324D2F63" wp14:editId="561FA4FB">
          <wp:simplePos x="0" y="0"/>
          <wp:positionH relativeFrom="column">
            <wp:posOffset>-659765</wp:posOffset>
          </wp:positionH>
          <wp:positionV relativeFrom="paragraph">
            <wp:posOffset>269240</wp:posOffset>
          </wp:positionV>
          <wp:extent cx="7086600" cy="1845945"/>
          <wp:effectExtent l="0" t="0" r="0" b="1905"/>
          <wp:wrapNone/>
          <wp:docPr id="30" name="Bild 30" descr="LIQUID_Bribo_word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QUID_Bribo_word_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0EA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4B"/>
    <w:rsid w:val="00004E86"/>
    <w:rsid w:val="00020116"/>
    <w:rsid w:val="000A24F1"/>
    <w:rsid w:val="000A5795"/>
    <w:rsid w:val="000B7C36"/>
    <w:rsid w:val="000D55BD"/>
    <w:rsid w:val="001537B6"/>
    <w:rsid w:val="001744B9"/>
    <w:rsid w:val="001B1C74"/>
    <w:rsid w:val="00280D28"/>
    <w:rsid w:val="002B7DFD"/>
    <w:rsid w:val="002D1C4B"/>
    <w:rsid w:val="002E3DF4"/>
    <w:rsid w:val="002E4F70"/>
    <w:rsid w:val="002F0E7B"/>
    <w:rsid w:val="002F2706"/>
    <w:rsid w:val="003224D4"/>
    <w:rsid w:val="0032719A"/>
    <w:rsid w:val="003A6BC0"/>
    <w:rsid w:val="0040726B"/>
    <w:rsid w:val="004A054F"/>
    <w:rsid w:val="004E6109"/>
    <w:rsid w:val="00582D45"/>
    <w:rsid w:val="005A729D"/>
    <w:rsid w:val="005B4184"/>
    <w:rsid w:val="005F41F9"/>
    <w:rsid w:val="00645376"/>
    <w:rsid w:val="00666C97"/>
    <w:rsid w:val="006826C3"/>
    <w:rsid w:val="00697585"/>
    <w:rsid w:val="00734B54"/>
    <w:rsid w:val="00736287"/>
    <w:rsid w:val="00792A18"/>
    <w:rsid w:val="007B0604"/>
    <w:rsid w:val="007B2B8B"/>
    <w:rsid w:val="007C456F"/>
    <w:rsid w:val="00916845"/>
    <w:rsid w:val="009372B7"/>
    <w:rsid w:val="0095433E"/>
    <w:rsid w:val="009D04EA"/>
    <w:rsid w:val="00A2740D"/>
    <w:rsid w:val="00B0260B"/>
    <w:rsid w:val="00B04B68"/>
    <w:rsid w:val="00B21C8C"/>
    <w:rsid w:val="00B4140B"/>
    <w:rsid w:val="00B874B1"/>
    <w:rsid w:val="00B93F6D"/>
    <w:rsid w:val="00C213C9"/>
    <w:rsid w:val="00C264B0"/>
    <w:rsid w:val="00C310EF"/>
    <w:rsid w:val="00C44865"/>
    <w:rsid w:val="00C91B6B"/>
    <w:rsid w:val="00CA1DDA"/>
    <w:rsid w:val="00CC17CD"/>
    <w:rsid w:val="00D10D1F"/>
    <w:rsid w:val="00DA65F9"/>
    <w:rsid w:val="00DE4782"/>
    <w:rsid w:val="00E361CA"/>
    <w:rsid w:val="00E5498C"/>
    <w:rsid w:val="00E8343B"/>
    <w:rsid w:val="00E9167D"/>
    <w:rsid w:val="00EA3CEB"/>
    <w:rsid w:val="00EA5D6C"/>
    <w:rsid w:val="00EC739E"/>
    <w:rsid w:val="00ED5352"/>
    <w:rsid w:val="00F17881"/>
    <w:rsid w:val="00F74155"/>
    <w:rsid w:val="00F7415A"/>
    <w:rsid w:val="00F82509"/>
    <w:rsid w:val="00F90045"/>
    <w:rsid w:val="00FA6D63"/>
    <w:rsid w:val="00FC5B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15:docId w15:val="{D1EDD366-C6E7-4146-8BBE-1FB7F640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sz w:val="24"/>
    </w:rPr>
  </w:style>
  <w:style w:type="paragraph" w:styleId="berschrift1">
    <w:name w:val="heading 1"/>
    <w:basedOn w:val="Standard"/>
    <w:next w:val="Standard"/>
    <w:link w:val="berschrift1Zchn"/>
    <w:qFormat/>
    <w:rsid w:val="006826C3"/>
    <w:pPr>
      <w:keepNext/>
      <w:outlineLvl w:val="0"/>
    </w:pPr>
    <w:rPr>
      <w:rFonts w:ascii="Arial" w:hAnsi="Arial" w:cs="Arial"/>
      <w:b/>
      <w:bCs/>
      <w:noProof w:val="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QUIDZocaloBold">
    <w:name w:val="LIQUID Zocalo Bold"/>
    <w:basedOn w:val="Standard"/>
    <w:next w:val="Standard"/>
    <w:pPr>
      <w:suppressAutoHyphens/>
    </w:pPr>
    <w:rPr>
      <w:rFonts w:ascii="ZocaloText Bold" w:hAnsi="ZocaloText Bold"/>
      <w:sz w:val="18"/>
    </w:rPr>
  </w:style>
  <w:style w:type="paragraph" w:styleId="Kopfzeile">
    <w:name w:val="header"/>
    <w:basedOn w:val="Standard"/>
    <w:pPr>
      <w:tabs>
        <w:tab w:val="center" w:pos="4536"/>
        <w:tab w:val="right" w:pos="9072"/>
      </w:tabs>
    </w:pPr>
  </w:style>
  <w:style w:type="character" w:customStyle="1" w:styleId="LIQUIDZocaloRegular">
    <w:name w:val="LIQUID Zocalo Regular"/>
    <w:rPr>
      <w:rFonts w:ascii="ZocaloText Regular" w:hAnsi="ZocaloText Regular"/>
      <w:sz w:val="18"/>
    </w:rPr>
  </w:style>
  <w:style w:type="paragraph" w:customStyle="1" w:styleId="LIQUIDZocaloItalic">
    <w:name w:val="LIQUID Zocalo Italic"/>
    <w:basedOn w:val="LIQUIDZocaloBold"/>
    <w:rPr>
      <w:rFonts w:ascii="ZocaloText Italic" w:hAnsi="ZocaloText Italic"/>
    </w:rPr>
  </w:style>
  <w:style w:type="paragraph" w:customStyle="1" w:styleId="LIQUIDZocaloSC">
    <w:name w:val="LIQUID Zocalo SC"/>
    <w:basedOn w:val="LIQUIDZocaloItalic"/>
    <w:rPr>
      <w:rFonts w:ascii="ZocaloText RegularSC" w:hAnsi="ZocaloText RegularSC"/>
    </w:rPr>
  </w:style>
  <w:style w:type="paragraph" w:styleId="Fuzeile">
    <w:name w:val="footer"/>
    <w:basedOn w:val="Standard"/>
    <w:link w:val="FuzeileZchn"/>
    <w:uiPriority w:val="99"/>
    <w:pPr>
      <w:tabs>
        <w:tab w:val="center" w:pos="4536"/>
        <w:tab w:val="right" w:pos="9072"/>
      </w:tabs>
    </w:pPr>
  </w:style>
  <w:style w:type="character" w:customStyle="1" w:styleId="berschrift1Zchn">
    <w:name w:val="Überschrift 1 Zchn"/>
    <w:link w:val="berschrift1"/>
    <w:rsid w:val="006826C3"/>
    <w:rPr>
      <w:rFonts w:ascii="Arial" w:hAnsi="Arial" w:cs="Arial"/>
      <w:b/>
      <w:bCs/>
      <w:sz w:val="22"/>
      <w:szCs w:val="24"/>
      <w:lang w:eastAsia="en-US"/>
    </w:rPr>
  </w:style>
  <w:style w:type="character" w:styleId="Hyperlink">
    <w:name w:val="Hyperlink"/>
    <w:uiPriority w:val="99"/>
    <w:unhideWhenUsed/>
    <w:rsid w:val="00C310EF"/>
    <w:rPr>
      <w:color w:val="0563C1"/>
      <w:u w:val="single"/>
    </w:rPr>
  </w:style>
  <w:style w:type="character" w:customStyle="1" w:styleId="FuzeileZchn">
    <w:name w:val="Fußzeile Zchn"/>
    <w:link w:val="Fuzeile"/>
    <w:uiPriority w:val="99"/>
    <w:rsid w:val="00666C97"/>
    <w:rPr>
      <w:noProof/>
      <w:sz w:val="24"/>
    </w:rPr>
  </w:style>
  <w:style w:type="paragraph" w:styleId="NurText">
    <w:name w:val="Plain Text"/>
    <w:basedOn w:val="Standard"/>
    <w:link w:val="NurTextZchn"/>
    <w:uiPriority w:val="99"/>
    <w:semiHidden/>
    <w:unhideWhenUsed/>
    <w:rsid w:val="00B0260B"/>
    <w:rPr>
      <w:rFonts w:ascii="Calibri" w:eastAsia="Calibri" w:hAnsi="Calibri"/>
      <w:noProof w:val="0"/>
      <w:sz w:val="22"/>
      <w:szCs w:val="21"/>
      <w:lang w:eastAsia="en-US"/>
    </w:rPr>
  </w:style>
  <w:style w:type="character" w:customStyle="1" w:styleId="NurTextZchn">
    <w:name w:val="Nur Text Zchn"/>
    <w:link w:val="NurText"/>
    <w:uiPriority w:val="99"/>
    <w:semiHidden/>
    <w:rsid w:val="00B0260B"/>
    <w:rPr>
      <w:rFonts w:ascii="Calibri" w:eastAsia="Calibri" w:hAnsi="Calibri"/>
      <w:sz w:val="22"/>
      <w:szCs w:val="21"/>
      <w:lang w:eastAsia="en-US"/>
    </w:rPr>
  </w:style>
  <w:style w:type="paragraph" w:styleId="Sprechblasentext">
    <w:name w:val="Balloon Text"/>
    <w:basedOn w:val="Standard"/>
    <w:link w:val="SprechblasentextZchn"/>
    <w:uiPriority w:val="99"/>
    <w:semiHidden/>
    <w:unhideWhenUsed/>
    <w:rsid w:val="00C44865"/>
    <w:rPr>
      <w:rFonts w:ascii="Lucida Grande" w:hAnsi="Lucida Grande" w:cs="Lucida Grande"/>
      <w:sz w:val="18"/>
      <w:szCs w:val="18"/>
    </w:rPr>
  </w:style>
  <w:style w:type="character" w:customStyle="1" w:styleId="SprechblasentextZchn">
    <w:name w:val="Sprechblasentext Zchn"/>
    <w:link w:val="Sprechblasentext"/>
    <w:uiPriority w:val="99"/>
    <w:semiHidden/>
    <w:rsid w:val="00C44865"/>
    <w:rPr>
      <w:rFonts w:ascii="Lucida Grande" w:hAnsi="Lucida Grande" w:cs="Lucida Grande"/>
      <w:noProof/>
      <w:sz w:val="18"/>
      <w:szCs w:val="18"/>
    </w:rPr>
  </w:style>
  <w:style w:type="character" w:styleId="Seitenzahl">
    <w:name w:val="page number"/>
    <w:basedOn w:val="Absatz-Standardschriftart"/>
    <w:uiPriority w:val="99"/>
    <w:semiHidden/>
    <w:unhideWhenUsed/>
    <w:rsid w:val="007B2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1104">
      <w:bodyDiv w:val="1"/>
      <w:marLeft w:val="0"/>
      <w:marRight w:val="0"/>
      <w:marTop w:val="0"/>
      <w:marBottom w:val="0"/>
      <w:divBdr>
        <w:top w:val="none" w:sz="0" w:space="0" w:color="auto"/>
        <w:left w:val="none" w:sz="0" w:space="0" w:color="auto"/>
        <w:bottom w:val="none" w:sz="0" w:space="0" w:color="auto"/>
        <w:right w:val="none" w:sz="0" w:space="0" w:color="auto"/>
      </w:divBdr>
    </w:div>
    <w:div w:id="889919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quid.a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s-lebende-buch.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quid.ag/ftp/Fugger/Pressebilder_Fugger_Welser_Museum.z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as-lebende-buch.de" TargetMode="External"/><Relationship Id="rId4" Type="http://schemas.openxmlformats.org/officeDocument/2006/relationships/webSettings" Target="webSettings.xml"/><Relationship Id="rId9" Type="http://schemas.openxmlformats.org/officeDocument/2006/relationships/hyperlink" Target="http://www.liquid.a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A713D0A5.dotm</Template>
  <TotalTime>0</TotalTime>
  <Pages>2</Pages>
  <Words>642</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Firmenname</vt:lpstr>
    </vt:vector>
  </TitlesOfParts>
  <Company>...</Company>
  <LinksUpToDate>false</LinksUpToDate>
  <CharactersWithSpaces>5110</CharactersWithSpaces>
  <SharedDoc>false</SharedDoc>
  <HLinks>
    <vt:vector size="18" baseType="variant">
      <vt:variant>
        <vt:i4>7536684</vt:i4>
      </vt:variant>
      <vt:variant>
        <vt:i4>6</vt:i4>
      </vt:variant>
      <vt:variant>
        <vt:i4>0</vt:i4>
      </vt:variant>
      <vt:variant>
        <vt:i4>5</vt:i4>
      </vt:variant>
      <vt:variant>
        <vt:lpwstr>http://www.das-lebende-buch.de/</vt:lpwstr>
      </vt:variant>
      <vt:variant>
        <vt:lpwstr/>
      </vt:variant>
      <vt:variant>
        <vt:i4>1441865</vt:i4>
      </vt:variant>
      <vt:variant>
        <vt:i4>3</vt:i4>
      </vt:variant>
      <vt:variant>
        <vt:i4>0</vt:i4>
      </vt:variant>
      <vt:variant>
        <vt:i4>5</vt:i4>
      </vt:variant>
      <vt:variant>
        <vt:lpwstr>http://www.liquid.ag/</vt:lpwstr>
      </vt:variant>
      <vt:variant>
        <vt:lpwstr/>
      </vt:variant>
      <vt:variant>
        <vt:i4>3407889</vt:i4>
      </vt:variant>
      <vt:variant>
        <vt:i4>0</vt:i4>
      </vt:variant>
      <vt:variant>
        <vt:i4>0</vt:i4>
      </vt:variant>
      <vt:variant>
        <vt:i4>5</vt:i4>
      </vt:variant>
      <vt:variant>
        <vt:lpwstr>mailto:info@liquid.ag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Firmenname</dc:title>
  <dc:subject/>
  <dc:creator>...</dc:creator>
  <cp:keywords/>
  <cp:lastModifiedBy>Erne Ingrid (Friends PR)</cp:lastModifiedBy>
  <cp:revision>2</cp:revision>
  <cp:lastPrinted>2009-07-29T12:04:00Z</cp:lastPrinted>
  <dcterms:created xsi:type="dcterms:W3CDTF">2014-10-02T14:43:00Z</dcterms:created>
  <dcterms:modified xsi:type="dcterms:W3CDTF">2014-10-02T14:43:00Z</dcterms:modified>
</cp:coreProperties>
</file>